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425" w:type="dxa"/>
        <w:tblInd w:w="5070" w:type="dxa"/>
        <w:tblLook w:val="04A0"/>
      </w:tblPr>
      <w:tblGrid>
        <w:gridCol w:w="4425"/>
      </w:tblGrid>
      <w:tr w:rsidR="008546E0">
        <w:tc>
          <w:tcPr>
            <w:tcW w:w="4425" w:type="dxa"/>
            <w:shd w:val="clear" w:color="auto" w:fill="FFFFFF"/>
          </w:tcPr>
          <w:p w:rsidR="008546E0" w:rsidRDefault="000B1434">
            <w:pPr>
              <w:tabs>
                <w:tab w:val="left" w:pos="1757"/>
                <w:tab w:val="left" w:pos="9639"/>
              </w:tabs>
              <w:jc w:val="both"/>
            </w:pPr>
            <w:r>
              <w:rPr>
                <w:rFonts w:ascii="Times New Roman" w:hAnsi="Times New Roman"/>
                <w:sz w:val="28"/>
                <w:szCs w:val="28"/>
              </w:rPr>
              <w:t>Приложение</w:t>
            </w:r>
            <w:r>
              <w:rPr>
                <w:rFonts w:ascii="Times New Roman" w:hAnsi="Times New Roman"/>
                <w:sz w:val="28"/>
                <w:szCs w:val="28"/>
                <w:lang w:val="en-US"/>
              </w:rPr>
              <w:t xml:space="preserve"> 1</w:t>
            </w:r>
          </w:p>
          <w:p w:rsidR="008546E0" w:rsidRPr="00101095" w:rsidRDefault="000B1434" w:rsidP="00101095">
            <w:pPr>
              <w:tabs>
                <w:tab w:val="left" w:pos="9639"/>
              </w:tabs>
              <w:jc w:val="both"/>
            </w:pPr>
            <w:r>
              <w:rPr>
                <w:rFonts w:ascii="Times New Roman" w:hAnsi="Times New Roman"/>
                <w:sz w:val="28"/>
                <w:szCs w:val="28"/>
              </w:rPr>
              <w:t>к</w:t>
            </w:r>
            <w:r>
              <w:rPr>
                <w:rFonts w:ascii="Times New Roman" w:hAnsi="Times New Roman"/>
                <w:sz w:val="28"/>
                <w:szCs w:val="28"/>
                <w:lang w:val="en-US"/>
              </w:rPr>
              <w:t xml:space="preserve"> Приказу</w:t>
            </w:r>
            <w:r w:rsidR="00101095">
              <w:rPr>
                <w:rFonts w:ascii="Times New Roman" w:hAnsi="Times New Roman"/>
                <w:sz w:val="28"/>
                <w:szCs w:val="28"/>
              </w:rPr>
              <w:t xml:space="preserve"> </w:t>
            </w:r>
            <w:r>
              <w:rPr>
                <w:rFonts w:ascii="Times New Roman" w:hAnsi="Times New Roman"/>
                <w:sz w:val="28"/>
                <w:szCs w:val="28"/>
              </w:rPr>
              <w:t>от</w:t>
            </w:r>
            <w:r>
              <w:rPr>
                <w:rFonts w:ascii="Times New Roman" w:hAnsi="Times New Roman"/>
                <w:sz w:val="28"/>
                <w:szCs w:val="28"/>
                <w:lang w:val="en-US"/>
              </w:rPr>
              <w:t xml:space="preserve"> </w:t>
            </w:r>
            <w:r w:rsidR="00101095">
              <w:rPr>
                <w:rFonts w:ascii="Times New Roman" w:hAnsi="Times New Roman"/>
                <w:sz w:val="28"/>
                <w:szCs w:val="28"/>
              </w:rPr>
              <w:t>20</w:t>
            </w:r>
            <w:r>
              <w:rPr>
                <w:rFonts w:ascii="Times New Roman" w:hAnsi="Times New Roman"/>
                <w:sz w:val="28"/>
                <w:szCs w:val="28"/>
                <w:lang w:val="en-US"/>
              </w:rPr>
              <w:t>.04.2017 № </w:t>
            </w:r>
            <w:r>
              <w:rPr>
                <w:rFonts w:ascii="Times New Roman" w:hAnsi="Times New Roman"/>
                <w:sz w:val="28"/>
                <w:szCs w:val="28"/>
                <w:lang w:val="en-US"/>
              </w:rPr>
              <w:t>2</w:t>
            </w:r>
            <w:r w:rsidR="00101095">
              <w:rPr>
                <w:rFonts w:ascii="Times New Roman" w:hAnsi="Times New Roman"/>
                <w:sz w:val="28"/>
                <w:szCs w:val="28"/>
              </w:rPr>
              <w:t>03</w:t>
            </w:r>
          </w:p>
        </w:tc>
      </w:tr>
    </w:tbl>
    <w:p w:rsidR="008546E0" w:rsidRDefault="000B1434">
      <w:pPr>
        <w:spacing w:before="960"/>
        <w:jc w:val="center"/>
        <w:rPr>
          <w:rFonts w:ascii="Times New Roman" w:hAnsi="Times New Roman"/>
          <w:sz w:val="28"/>
          <w:szCs w:val="28"/>
        </w:rPr>
      </w:pPr>
      <w:bookmarkStart w:id="0" w:name="OLE_LINK41"/>
      <w:bookmarkStart w:id="1" w:name="OLE_LINK40"/>
      <w:bookmarkStart w:id="2" w:name="OLE_LINK39"/>
      <w:bookmarkEnd w:id="0"/>
      <w:bookmarkEnd w:id="1"/>
      <w:bookmarkEnd w:id="2"/>
      <w:r>
        <w:rPr>
          <w:rFonts w:ascii="Times New Roman" w:hAnsi="Times New Roman"/>
          <w:sz w:val="28"/>
          <w:szCs w:val="28"/>
        </w:rPr>
        <w:t xml:space="preserve">ПОЛОЖЕНИЕ </w:t>
      </w:r>
    </w:p>
    <w:p w:rsidR="008546E0" w:rsidRDefault="000B1434">
      <w:pPr>
        <w:jc w:val="center"/>
      </w:pPr>
      <w:r>
        <w:rPr>
          <w:rFonts w:ascii="Times New Roman" w:hAnsi="Times New Roman"/>
          <w:sz w:val="28"/>
          <w:szCs w:val="28"/>
        </w:rPr>
        <w:t>об обеспечении безопасности персональных данных при их обработке в информационных системах персональных данных</w:t>
      </w:r>
      <w:r>
        <w:rPr>
          <w:rFonts w:ascii="Times New Roman" w:hAnsi="Times New Roman"/>
          <w:sz w:val="28"/>
          <w:szCs w:val="32"/>
        </w:rPr>
        <w:t xml:space="preserve"> </w:t>
      </w:r>
    </w:p>
    <w:p w:rsidR="008546E0" w:rsidRDefault="000B1434">
      <w:pPr>
        <w:jc w:val="center"/>
        <w:rPr>
          <w:rFonts w:ascii="Times New Roman" w:hAnsi="Times New Roman"/>
          <w:sz w:val="28"/>
          <w:szCs w:val="32"/>
          <w:lang w:val="en-US"/>
        </w:rPr>
      </w:pPr>
      <w:r>
        <w:rPr>
          <w:rFonts w:ascii="Times New Roman" w:hAnsi="Times New Roman"/>
          <w:sz w:val="28"/>
          <w:szCs w:val="32"/>
          <w:lang w:val="en-US"/>
        </w:rPr>
        <w:t>БУЗ РА Онгудайская РБ</w:t>
      </w:r>
    </w:p>
    <w:p w:rsidR="008546E0" w:rsidRDefault="000B1434">
      <w:pPr>
        <w:pStyle w:val="1"/>
        <w:numPr>
          <w:ilvl w:val="0"/>
          <w:numId w:val="2"/>
        </w:numPr>
        <w:ind w:firstLine="0"/>
      </w:pPr>
      <w:r>
        <w:rPr>
          <w:lang w:val="en-US"/>
        </w:rPr>
        <w:t xml:space="preserve">Общие </w:t>
      </w:r>
      <w:r>
        <w:t>положения</w:t>
      </w:r>
    </w:p>
    <w:p w:rsidR="008546E0" w:rsidRDefault="000B1434">
      <w:pPr>
        <w:pStyle w:val="2"/>
        <w:numPr>
          <w:ilvl w:val="1"/>
          <w:numId w:val="2"/>
        </w:numPr>
      </w:pPr>
      <w:r>
        <w:t>Положение об обеспечении безопасности персональных данных при их обработке в информационных системах персональных данных Бюджетного учреждения «Онгудайская районная больница» (далее – «Положение») разработано во исполнение части 1 статьи 23, статьи 24 Конс</w:t>
      </w:r>
      <w:r>
        <w:t xml:space="preserve">титуции Российской Федерации, Федерального закона от 27 июля 2006г. </w:t>
      </w:r>
      <w:r w:rsidRPr="00101095">
        <w:t>№</w:t>
      </w:r>
      <w:r>
        <w:t xml:space="preserve"> 149-ФЗ «Об информации, информационных технологиях и о защите информации», положений главы 14 Трудового кодекса Российской Федерации «Защита персональных данных работников», Федерального </w:t>
      </w:r>
      <w:r>
        <w:t xml:space="preserve">закона от 27 июля 2006г. № 152-ФЗ «О персональных данных», Постановления Правительства Российской Федерации от 15 сентября 2008г. </w:t>
      </w:r>
      <w:r w:rsidRPr="00101095">
        <w:t>№</w:t>
      </w:r>
      <w:r>
        <w:t> 687 «Об утверждении Положения об особенностях обработки персональных данных, осуществляемой без использования средств автома</w:t>
      </w:r>
      <w:r>
        <w:t xml:space="preserve">тизации», Постановления Правительства Российской Федерации от 01 ноября 2012г. </w:t>
      </w:r>
      <w:r w:rsidRPr="00101095">
        <w:t>№</w:t>
      </w:r>
      <w:r>
        <w:t> 1119 «Об утверждении требований к защите персональных данных при их обработке в информационных системах персональных данных» и других нормативно-правовых актов и нормативных-м</w:t>
      </w:r>
      <w:r>
        <w:t>етодических документов Российской Федерации, регулирующих отношения, связанные с обеспечением безопасности персональных данных при их обработке в информационных системах персональных данных.</w:t>
      </w:r>
    </w:p>
    <w:p w:rsidR="008546E0" w:rsidRDefault="000B1434">
      <w:pPr>
        <w:pStyle w:val="2"/>
        <w:numPr>
          <w:ilvl w:val="1"/>
          <w:numId w:val="2"/>
        </w:numPr>
      </w:pPr>
      <w:r>
        <w:t>Настоящее положение определяет политику Бюджетного учреждения «Он</w:t>
      </w:r>
      <w:r>
        <w:t>гудайская районная больница» (далее – Оператор) в отношении обработки персональных данных и является общедоступным документом.</w:t>
      </w:r>
    </w:p>
    <w:p w:rsidR="008546E0" w:rsidRDefault="000B1434">
      <w:pPr>
        <w:pStyle w:val="2"/>
        <w:numPr>
          <w:ilvl w:val="1"/>
          <w:numId w:val="2"/>
        </w:numPr>
      </w:pPr>
      <w:r>
        <w:t>Требования настоящего Положения являются обязательными для исполнения всеми сотрудниками Оператора, получившими доступ к персонал</w:t>
      </w:r>
      <w:r>
        <w:t>ьным данным.</w:t>
      </w:r>
    </w:p>
    <w:p w:rsidR="008546E0" w:rsidRDefault="000B1434">
      <w:pPr>
        <w:pStyle w:val="2"/>
        <w:numPr>
          <w:ilvl w:val="1"/>
          <w:numId w:val="2"/>
        </w:numPr>
      </w:pPr>
      <w:r>
        <w:t>Решения об изменении настоящего Положения принимаются на основании:</w:t>
      </w:r>
    </w:p>
    <w:p w:rsidR="008546E0" w:rsidRDefault="000B1434">
      <w:pPr>
        <w:pStyle w:val="3"/>
        <w:numPr>
          <w:ilvl w:val="2"/>
          <w:numId w:val="2"/>
        </w:numPr>
      </w:pPr>
      <w:r>
        <w:t>результатов проведенных аудитов, мероприятий по контролю и надзору за обеспечением безопасности персональных данных, осуществляемых уполномоченными органами;</w:t>
      </w:r>
    </w:p>
    <w:p w:rsidR="008546E0" w:rsidRDefault="000B1434">
      <w:pPr>
        <w:pStyle w:val="3"/>
        <w:numPr>
          <w:ilvl w:val="2"/>
          <w:numId w:val="2"/>
        </w:numPr>
      </w:pPr>
      <w:r>
        <w:t>изменений нормати</w:t>
      </w:r>
      <w:r>
        <w:t xml:space="preserve">вно-правовых актов и нормативных-методических документов Российской Федерации, регулирующих отношения, связанные с обеспечением безопасности персональных данных при их обработке в </w:t>
      </w:r>
      <w:r>
        <w:lastRenderedPageBreak/>
        <w:t>информационных системах персональных данных (далее – ИСПДн);</w:t>
      </w:r>
    </w:p>
    <w:p w:rsidR="008546E0" w:rsidRDefault="000B1434">
      <w:pPr>
        <w:pStyle w:val="3"/>
        <w:numPr>
          <w:ilvl w:val="2"/>
          <w:numId w:val="2"/>
        </w:numPr>
      </w:pPr>
      <w:r>
        <w:t>изменений проце</w:t>
      </w:r>
      <w:r>
        <w:t>ссов обработки персональных данных в информационных системах персональных данных Оператора;</w:t>
      </w:r>
    </w:p>
    <w:p w:rsidR="008546E0" w:rsidRDefault="000B1434">
      <w:pPr>
        <w:pStyle w:val="3"/>
        <w:numPr>
          <w:ilvl w:val="2"/>
          <w:numId w:val="2"/>
        </w:numPr>
      </w:pPr>
      <w:r>
        <w:t>результатов анализа инцидентов информационной безопасности в ИС персональных данных.</w:t>
      </w:r>
    </w:p>
    <w:p w:rsidR="008546E0" w:rsidRDefault="000B1434">
      <w:pPr>
        <w:pStyle w:val="2"/>
        <w:numPr>
          <w:ilvl w:val="1"/>
          <w:numId w:val="2"/>
        </w:numPr>
      </w:pPr>
      <w:r>
        <w:t>В настоящем Положении используются следующие понятия и термины:</w:t>
      </w:r>
    </w:p>
    <w:p w:rsidR="008546E0" w:rsidRDefault="000B1434">
      <w:pPr>
        <w:pStyle w:val="3"/>
        <w:numPr>
          <w:ilvl w:val="2"/>
          <w:numId w:val="2"/>
        </w:numPr>
      </w:pPr>
      <w:r>
        <w:t xml:space="preserve">персональные </w:t>
      </w:r>
      <w:r>
        <w:t>данные – любая информация, относящаяся к прямо или косвенно определенному или определяемому физическому лицу (субъекту персональных данных);</w:t>
      </w:r>
    </w:p>
    <w:p w:rsidR="008546E0" w:rsidRDefault="000B1434">
      <w:pPr>
        <w:pStyle w:val="3"/>
        <w:numPr>
          <w:ilvl w:val="2"/>
          <w:numId w:val="2"/>
        </w:numPr>
      </w:pPr>
      <w:r>
        <w:t>Оператор – государственный орган, муниципальный орган, юридическое или физическое лицо, самостоятельно или совместн</w:t>
      </w:r>
      <w:r>
        <w:t>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8546E0" w:rsidRDefault="000B1434">
      <w:pPr>
        <w:pStyle w:val="3"/>
        <w:numPr>
          <w:ilvl w:val="2"/>
          <w:numId w:val="2"/>
        </w:numPr>
      </w:pPr>
      <w:r>
        <w:t>обраб</w:t>
      </w:r>
      <w:r>
        <w:t>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w:t>
      </w:r>
      <w:r>
        <w:t>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8546E0" w:rsidRDefault="000B1434">
      <w:pPr>
        <w:pStyle w:val="3"/>
        <w:numPr>
          <w:ilvl w:val="2"/>
          <w:numId w:val="2"/>
        </w:numPr>
      </w:pPr>
      <w:r>
        <w:t>автоматизированная обработка персональных данных – обработка пе</w:t>
      </w:r>
      <w:r>
        <w:t>рсональных данных с помощью средств вычислительной техники;</w:t>
      </w:r>
    </w:p>
    <w:p w:rsidR="008546E0" w:rsidRDefault="000B1434">
      <w:pPr>
        <w:pStyle w:val="3"/>
        <w:numPr>
          <w:ilvl w:val="2"/>
          <w:numId w:val="2"/>
        </w:numPr>
      </w:pPr>
      <w:r>
        <w:t>распространение персональных данных – действия, направленные на раскрытие персональных данных неопределенному кругу лиц;</w:t>
      </w:r>
    </w:p>
    <w:p w:rsidR="008546E0" w:rsidRDefault="000B1434">
      <w:pPr>
        <w:pStyle w:val="3"/>
        <w:numPr>
          <w:ilvl w:val="2"/>
          <w:numId w:val="2"/>
        </w:numPr>
      </w:pPr>
      <w:r>
        <w:t>предоставление персональных данных – действия, направленные на раскрытие пе</w:t>
      </w:r>
      <w:r>
        <w:t>рсональных данных определенному лицу или определенному кругу лиц;</w:t>
      </w:r>
    </w:p>
    <w:p w:rsidR="008546E0" w:rsidRDefault="000B1434">
      <w:pPr>
        <w:pStyle w:val="3"/>
        <w:numPr>
          <w:ilvl w:val="2"/>
          <w:numId w:val="2"/>
        </w:numPr>
      </w:pPr>
      <w: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8546E0" w:rsidRDefault="000B1434">
      <w:pPr>
        <w:pStyle w:val="3"/>
        <w:numPr>
          <w:ilvl w:val="2"/>
          <w:numId w:val="2"/>
        </w:numPr>
      </w:pPr>
      <w:r>
        <w:t>уничтожение перс</w:t>
      </w:r>
      <w:r>
        <w:t>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8546E0" w:rsidRDefault="000B1434">
      <w:pPr>
        <w:pStyle w:val="3"/>
        <w:numPr>
          <w:ilvl w:val="2"/>
          <w:numId w:val="2"/>
        </w:numPr>
      </w:pPr>
      <w:r>
        <w:t>обезличива</w:t>
      </w:r>
      <w:r>
        <w:t>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8546E0" w:rsidRDefault="000B1434">
      <w:pPr>
        <w:pStyle w:val="3"/>
        <w:numPr>
          <w:ilvl w:val="2"/>
          <w:numId w:val="2"/>
        </w:numPr>
      </w:pPr>
      <w:r>
        <w:t>информационная система персональных данных –</w:t>
      </w:r>
      <w:r>
        <w:t xml:space="preserve">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8546E0" w:rsidRDefault="000B1434">
      <w:pPr>
        <w:pStyle w:val="3"/>
        <w:numPr>
          <w:ilvl w:val="2"/>
          <w:numId w:val="2"/>
        </w:numPr>
      </w:pPr>
      <w:r>
        <w:t xml:space="preserve">трансграничная передача персональных данных – передача персональных </w:t>
      </w:r>
      <w:r>
        <w:lastRenderedPageBreak/>
        <w:t>данных на территорию иностранного государства о</w:t>
      </w:r>
      <w:r>
        <w:t>ргану власти иностранного государства, иностранному физическому лицу или иностранному юридическому лицу.</w:t>
      </w:r>
    </w:p>
    <w:p w:rsidR="008546E0" w:rsidRDefault="000B1434">
      <w:pPr>
        <w:pStyle w:val="2"/>
        <w:numPr>
          <w:ilvl w:val="1"/>
          <w:numId w:val="2"/>
        </w:numPr>
      </w:pPr>
      <w:r>
        <w:t xml:space="preserve">Оператором является: </w:t>
      </w:r>
    </w:p>
    <w:p w:rsidR="008546E0" w:rsidRDefault="000B1434">
      <w:pPr>
        <w:ind w:firstLine="709"/>
        <w:jc w:val="both"/>
        <w:rPr>
          <w:rFonts w:ascii="Times New Roman" w:eastAsia="Times New Roman" w:hAnsi="Times New Roman"/>
          <w:sz w:val="28"/>
          <w:lang w:eastAsia="ru-RU"/>
        </w:rPr>
      </w:pPr>
      <w:r>
        <w:rPr>
          <w:rFonts w:ascii="Times New Roman" w:eastAsia="Times New Roman" w:hAnsi="Times New Roman"/>
          <w:sz w:val="28"/>
          <w:lang w:eastAsia="ru-RU"/>
        </w:rPr>
        <w:t>Наименование Оператора: Бюджетное учреждение здравоохранения Республики Алтай «Онгудайская районная больница»</w:t>
      </w:r>
    </w:p>
    <w:p w:rsidR="008546E0" w:rsidRDefault="000B1434">
      <w:pPr>
        <w:ind w:firstLine="709"/>
        <w:jc w:val="both"/>
        <w:rPr>
          <w:rFonts w:ascii="Times New Roman" w:hAnsi="Times New Roman"/>
          <w:sz w:val="28"/>
        </w:rPr>
      </w:pPr>
      <w:r>
        <w:rPr>
          <w:rFonts w:ascii="Times New Roman" w:hAnsi="Times New Roman"/>
          <w:sz w:val="28"/>
        </w:rPr>
        <w:t>ИНН: 0404002860</w:t>
      </w:r>
    </w:p>
    <w:p w:rsidR="008546E0" w:rsidRDefault="000B1434">
      <w:pPr>
        <w:ind w:firstLine="709"/>
        <w:jc w:val="both"/>
      </w:pPr>
      <w:r>
        <w:rPr>
          <w:rFonts w:ascii="Times New Roman" w:hAnsi="Times New Roman"/>
          <w:sz w:val="28"/>
        </w:rPr>
        <w:t>Адр</w:t>
      </w:r>
      <w:r>
        <w:rPr>
          <w:rFonts w:ascii="Times New Roman" w:hAnsi="Times New Roman"/>
          <w:sz w:val="28"/>
        </w:rPr>
        <w:t>ес местонахождения: 649440, Респ Алтай Онгудайский, село Онгудай ул Космонавтов д. 84.</w:t>
      </w:r>
    </w:p>
    <w:p w:rsidR="008546E0" w:rsidRDefault="000B1434">
      <w:pPr>
        <w:pStyle w:val="2"/>
        <w:numPr>
          <w:ilvl w:val="1"/>
          <w:numId w:val="2"/>
        </w:numPr>
      </w:pPr>
      <w:r>
        <w:t>Обработка персональных данных осуществляется с 25.12.2002</w:t>
      </w:r>
      <w:r>
        <w:rPr>
          <w:color w:val="000000"/>
          <w:shd w:val="clear" w:color="auto" w:fill="FFFFFF"/>
        </w:rPr>
        <w:t xml:space="preserve"> </w:t>
      </w:r>
      <w:r>
        <w:t>на основании включения в реестр Операторов, осуществляющих обработку персональных данных (Регистрационный номер</w:t>
      </w:r>
      <w:r>
        <w:t xml:space="preserve"> 10-0102720 от 14.05.2010).</w:t>
      </w:r>
    </w:p>
    <w:p w:rsidR="008546E0" w:rsidRDefault="000B1434">
      <w:pPr>
        <w:pStyle w:val="1"/>
        <w:numPr>
          <w:ilvl w:val="0"/>
          <w:numId w:val="2"/>
        </w:numPr>
        <w:ind w:firstLine="0"/>
      </w:pPr>
      <w:r>
        <w:t>Общие принципы и условия обработки персональных данных</w:t>
      </w:r>
    </w:p>
    <w:p w:rsidR="008546E0" w:rsidRDefault="000B1434">
      <w:pPr>
        <w:pStyle w:val="2"/>
        <w:numPr>
          <w:ilvl w:val="1"/>
          <w:numId w:val="2"/>
        </w:numPr>
      </w:pPr>
      <w:r>
        <w:t>Оператор осуществляет обработку персональных данных работников (лиц, замещающих должности государственной гражданской службы, должности муниципальной гражданской службы) и л</w:t>
      </w:r>
      <w:r>
        <w:t>иц, не являющихся таковыми.</w:t>
      </w:r>
    </w:p>
    <w:p w:rsidR="008546E0" w:rsidRDefault="000B1434">
      <w:pPr>
        <w:pStyle w:val="2"/>
        <w:numPr>
          <w:ilvl w:val="1"/>
          <w:numId w:val="2"/>
        </w:numPr>
      </w:pPr>
      <w:r>
        <w:t>Обработка осуществляется в целях исполнения функций, определенных законами и иными нормативно-правовыми актами Российской Федерации, а также в рамках осуществления видов деятельности, определенных во внутренних документах Операт</w:t>
      </w:r>
      <w:r>
        <w:t>ора.</w:t>
      </w:r>
    </w:p>
    <w:p w:rsidR="008546E0" w:rsidRDefault="000B1434">
      <w:pPr>
        <w:pStyle w:val="2"/>
        <w:numPr>
          <w:ilvl w:val="1"/>
          <w:numId w:val="2"/>
        </w:numPr>
      </w:pPr>
      <w:r>
        <w:t>При обработке персональных данных Оператор руководствуется следующими принципами и условиями:</w:t>
      </w:r>
    </w:p>
    <w:p w:rsidR="008546E0" w:rsidRDefault="000B1434">
      <w:pPr>
        <w:pStyle w:val="3"/>
        <w:numPr>
          <w:ilvl w:val="2"/>
          <w:numId w:val="2"/>
        </w:numPr>
      </w:pPr>
      <w:r>
        <w:t>обработка персональных данных должна осуществляться на законной и справедливой основе;</w:t>
      </w:r>
    </w:p>
    <w:p w:rsidR="008546E0" w:rsidRDefault="000B1434">
      <w:pPr>
        <w:pStyle w:val="3"/>
        <w:numPr>
          <w:ilvl w:val="2"/>
          <w:numId w:val="2"/>
        </w:numPr>
      </w:pPr>
      <w:r>
        <w:t>обработка персональных данных осуществляется с согласия субъекта персо</w:t>
      </w:r>
      <w:r>
        <w:t xml:space="preserve">нальных данных на обработку его персональных данных за исключением случаев, определенных пп. 2-11 ч.1 ст. 6 Федерального закона от 27 июля 2006г. </w:t>
      </w:r>
      <w:r>
        <w:rPr>
          <w:lang w:val="en-US"/>
        </w:rPr>
        <w:t>№</w:t>
      </w:r>
      <w:r>
        <w:t> 152-ФЗ «О персональных данных»;</w:t>
      </w:r>
    </w:p>
    <w:p w:rsidR="008546E0" w:rsidRDefault="000B1434">
      <w:pPr>
        <w:pStyle w:val="3"/>
        <w:numPr>
          <w:ilvl w:val="2"/>
          <w:numId w:val="2"/>
        </w:numPr>
      </w:pPr>
      <w:r>
        <w:t>обработка специальных категорий персональных данных осуществляется в случаях</w:t>
      </w:r>
      <w:r>
        <w:t xml:space="preserve">, предусмотренных пп.1-9 ч.2. ст. 10 Федерального закона от 27 июля 2006г. </w:t>
      </w:r>
      <w:r>
        <w:rPr>
          <w:lang w:val="en-US"/>
        </w:rPr>
        <w:t>№</w:t>
      </w:r>
      <w:r>
        <w:t> 152-ФЗ «О персональных данных»;</w:t>
      </w:r>
    </w:p>
    <w:p w:rsidR="008546E0" w:rsidRDefault="000B1434">
      <w:pPr>
        <w:pStyle w:val="3"/>
        <w:numPr>
          <w:ilvl w:val="2"/>
          <w:numId w:val="2"/>
        </w:numPr>
      </w:pPr>
      <w:r>
        <w:t>обработка биометрических категорий персональных данных осуществляется только при наличии согласия в письменной форме субъекта персональных данных з</w:t>
      </w:r>
      <w:r>
        <w:t xml:space="preserve">а исключением случаев, предусмотренных ч.2. ст. 11 Федерального закона от 27 июля 2006г. </w:t>
      </w:r>
      <w:r>
        <w:rPr>
          <w:lang w:val="en-US"/>
        </w:rPr>
        <w:t>№</w:t>
      </w:r>
      <w:r>
        <w:t> 152-ФЗ «О персональных данных»;</w:t>
      </w:r>
    </w:p>
    <w:p w:rsidR="008546E0" w:rsidRDefault="000B1434">
      <w:pPr>
        <w:pStyle w:val="3"/>
        <w:numPr>
          <w:ilvl w:val="2"/>
          <w:numId w:val="2"/>
        </w:numPr>
      </w:pPr>
      <w:r>
        <w:t>Оператор вправе поручить обработку персональных данных другому лицу с согласия субъекта персональных данных, если иное не предусмотре</w:t>
      </w:r>
      <w:r>
        <w:t>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w:t>
      </w:r>
      <w:r>
        <w:t xml:space="preserve">ществляющее обработку персональных данных по </w:t>
      </w:r>
      <w:r>
        <w:lastRenderedPageBreak/>
        <w:t>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w:t>
      </w:r>
      <w:r>
        <w:t xml:space="preserve">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w:t>
      </w:r>
      <w:r>
        <w:t xml:space="preserve">ых данных при их обработке, а также должны быть указаны требования к защите обрабатываемых персональных данных в соответствии со ст. 19 Федерального закона от 27 июля 2006г. </w:t>
      </w:r>
      <w:r>
        <w:rPr>
          <w:lang w:val="en-US"/>
        </w:rPr>
        <w:t>№</w:t>
      </w:r>
      <w:r>
        <w:t> 152-ФЗ «О персональных данных»;</w:t>
      </w:r>
    </w:p>
    <w:p w:rsidR="008546E0" w:rsidRDefault="000B1434">
      <w:pPr>
        <w:pStyle w:val="3"/>
        <w:numPr>
          <w:ilvl w:val="2"/>
          <w:numId w:val="2"/>
        </w:numPr>
      </w:pPr>
      <w:r>
        <w:t xml:space="preserve">обработка персональных данных должна </w:t>
      </w:r>
      <w:r>
        <w:t>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8546E0" w:rsidRDefault="000B1434">
      <w:pPr>
        <w:pStyle w:val="3"/>
        <w:numPr>
          <w:ilvl w:val="2"/>
          <w:numId w:val="2"/>
        </w:numPr>
      </w:pPr>
      <w:r>
        <w:t>не допускается объединение баз данных, содержащих персональные данные, обработка к</w:t>
      </w:r>
      <w:r>
        <w:t>оторых осуществляется в целях, несовместимых между собой;</w:t>
      </w:r>
    </w:p>
    <w:p w:rsidR="008546E0" w:rsidRDefault="000B1434">
      <w:pPr>
        <w:pStyle w:val="3"/>
        <w:numPr>
          <w:ilvl w:val="2"/>
          <w:numId w:val="2"/>
        </w:numPr>
      </w:pPr>
      <w:r>
        <w:t>обработке подлежат только персональные данные, которые отвечают целям их обработки;</w:t>
      </w:r>
    </w:p>
    <w:p w:rsidR="008546E0" w:rsidRDefault="000B1434">
      <w:pPr>
        <w:pStyle w:val="3"/>
        <w:numPr>
          <w:ilvl w:val="2"/>
          <w:numId w:val="2"/>
        </w:numPr>
      </w:pPr>
      <w:r>
        <w:t>содержание и объем обрабатываемых персональных данных должны соответствовать заявленным целям обработки. Обрабатыв</w:t>
      </w:r>
      <w:r>
        <w:t>аемые персональные данные не должны быть избыточными по отношению к заявленным целям их обработки;</w:t>
      </w:r>
    </w:p>
    <w:p w:rsidR="008546E0" w:rsidRDefault="000B1434">
      <w:pPr>
        <w:pStyle w:val="3"/>
        <w:numPr>
          <w:ilvl w:val="2"/>
          <w:numId w:val="2"/>
        </w:numPr>
      </w:pPr>
      <w: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w:t>
      </w:r>
      <w:r>
        <w:t>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8546E0" w:rsidRDefault="000B1434">
      <w:pPr>
        <w:pStyle w:val="3"/>
        <w:numPr>
          <w:ilvl w:val="2"/>
          <w:numId w:val="2"/>
        </w:numPr>
      </w:pPr>
      <w:r>
        <w:t>хранение персональных данных должно осуществляться в форме, позволяющей определить субъе</w:t>
      </w:r>
      <w:r>
        <w:t>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w:t>
      </w:r>
      <w:r>
        <w:t>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8546E0" w:rsidRDefault="000B1434">
      <w:pPr>
        <w:pStyle w:val="2"/>
        <w:numPr>
          <w:ilvl w:val="1"/>
          <w:numId w:val="2"/>
        </w:numPr>
      </w:pPr>
      <w:r>
        <w:t>Оператор самостояте</w:t>
      </w:r>
      <w:r>
        <w:t>льно определяет содержание, объем, цели обработки и сроки хранения персональных данных.</w:t>
      </w:r>
    </w:p>
    <w:p w:rsidR="008546E0" w:rsidRDefault="000B1434">
      <w:pPr>
        <w:pStyle w:val="2"/>
        <w:numPr>
          <w:ilvl w:val="1"/>
          <w:numId w:val="2"/>
        </w:numPr>
      </w:pPr>
      <w:r>
        <w:t>Принятые Оператором документы, определяющие политику Оператора в отношении обработки персональных данных, локальные акты по вопросам обработки персональных данных, а та</w:t>
      </w:r>
      <w:r>
        <w:t>кже локальные акты,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 доводятся до сотрудников Оператора в части касающихся их.</w:t>
      </w:r>
    </w:p>
    <w:p w:rsidR="008546E0" w:rsidRDefault="000B1434">
      <w:pPr>
        <w:pStyle w:val="1"/>
        <w:numPr>
          <w:ilvl w:val="0"/>
          <w:numId w:val="2"/>
        </w:numPr>
        <w:ind w:firstLine="0"/>
      </w:pPr>
      <w:r>
        <w:lastRenderedPageBreak/>
        <w:t>Правовые основания о</w:t>
      </w:r>
      <w:r>
        <w:t>бработки персональных данных</w:t>
      </w:r>
    </w:p>
    <w:p w:rsidR="008546E0" w:rsidRDefault="000B1434">
      <w:pPr>
        <w:pStyle w:val="2"/>
        <w:numPr>
          <w:ilvl w:val="1"/>
          <w:numId w:val="2"/>
        </w:numPr>
      </w:pPr>
      <w:r>
        <w:t>Оператор осуществляет обработку персональных данных на основании следующих нормативно-правовых актов Российской Федерации:</w:t>
      </w:r>
    </w:p>
    <w:p w:rsidR="008546E0" w:rsidRDefault="000B1434">
      <w:pPr>
        <w:pStyle w:val="3"/>
        <w:numPr>
          <w:ilvl w:val="2"/>
          <w:numId w:val="2"/>
        </w:numPr>
        <w:rPr>
          <w:lang w:val="en-US"/>
        </w:rPr>
      </w:pPr>
      <w:r>
        <w:rPr>
          <w:lang w:val="en-US"/>
        </w:rPr>
        <w:t>федеральные законы;</w:t>
      </w:r>
    </w:p>
    <w:p w:rsidR="008546E0" w:rsidRDefault="000B1434">
      <w:pPr>
        <w:pStyle w:val="3"/>
        <w:numPr>
          <w:ilvl w:val="2"/>
          <w:numId w:val="2"/>
        </w:numPr>
        <w:rPr>
          <w:lang w:val="en-US"/>
        </w:rPr>
      </w:pPr>
      <w:r>
        <w:rPr>
          <w:lang w:val="en-US"/>
        </w:rPr>
        <w:t>Трудовой Кодекс РФ;</w:t>
      </w:r>
    </w:p>
    <w:p w:rsidR="008546E0" w:rsidRDefault="000B1434">
      <w:pPr>
        <w:pStyle w:val="3"/>
        <w:numPr>
          <w:ilvl w:val="2"/>
          <w:numId w:val="2"/>
        </w:numPr>
        <w:rPr>
          <w:lang w:val="en-US"/>
        </w:rPr>
      </w:pPr>
      <w:r>
        <w:rPr>
          <w:lang w:val="en-US"/>
        </w:rPr>
        <w:t>Трудовой кодекс РФ;</w:t>
      </w:r>
    </w:p>
    <w:p w:rsidR="008546E0" w:rsidRDefault="000B1434">
      <w:pPr>
        <w:pStyle w:val="3"/>
        <w:numPr>
          <w:ilvl w:val="2"/>
          <w:numId w:val="2"/>
        </w:numPr>
        <w:rPr>
          <w:lang w:val="en-US"/>
        </w:rPr>
      </w:pPr>
      <w:r>
        <w:rPr>
          <w:lang w:val="en-US"/>
        </w:rPr>
        <w:t>положение о регистре;</w:t>
      </w:r>
    </w:p>
    <w:p w:rsidR="008546E0" w:rsidRDefault="000B1434">
      <w:pPr>
        <w:pStyle w:val="3"/>
        <w:numPr>
          <w:ilvl w:val="2"/>
          <w:numId w:val="2"/>
        </w:numPr>
        <w:rPr>
          <w:lang w:val="en-US"/>
        </w:rPr>
      </w:pPr>
      <w:r>
        <w:rPr>
          <w:lang w:val="en-US"/>
        </w:rPr>
        <w:t>трудовой кодекс РФ;</w:t>
      </w:r>
    </w:p>
    <w:p w:rsidR="008546E0" w:rsidRPr="00101095" w:rsidRDefault="000B1434">
      <w:pPr>
        <w:pStyle w:val="3"/>
        <w:numPr>
          <w:ilvl w:val="2"/>
          <w:numId w:val="2"/>
        </w:numPr>
      </w:pPr>
      <w:r w:rsidRPr="00101095">
        <w:t xml:space="preserve">Федеральный закон "Об основах охраны здоровья граждан в Российской Федерации" от 21.11.2011 </w:t>
      </w:r>
      <w:r>
        <w:rPr>
          <w:lang w:val="en-US"/>
        </w:rPr>
        <w:t>N</w:t>
      </w:r>
      <w:r w:rsidRPr="00101095">
        <w:t xml:space="preserve"> 323-ФЗ;</w:t>
      </w:r>
    </w:p>
    <w:p w:rsidR="008546E0" w:rsidRDefault="000B1434">
      <w:pPr>
        <w:pStyle w:val="3"/>
        <w:numPr>
          <w:ilvl w:val="2"/>
          <w:numId w:val="2"/>
        </w:numPr>
        <w:rPr>
          <w:lang w:val="en-US"/>
        </w:rPr>
      </w:pPr>
      <w:r>
        <w:rPr>
          <w:lang w:val="en-US"/>
        </w:rPr>
        <w:t>Устав;</w:t>
      </w:r>
    </w:p>
    <w:p w:rsidR="008546E0" w:rsidRPr="00101095" w:rsidRDefault="000B1434">
      <w:pPr>
        <w:pStyle w:val="3"/>
        <w:numPr>
          <w:ilvl w:val="2"/>
          <w:numId w:val="2"/>
        </w:numPr>
      </w:pPr>
      <w:r w:rsidRPr="00101095">
        <w:t>Ст. 6 Федерального закона от 06.12.2011 №402-ФЗ «О бухгалтерском учете»;</w:t>
      </w:r>
    </w:p>
    <w:p w:rsidR="008546E0" w:rsidRDefault="000B1434">
      <w:pPr>
        <w:pStyle w:val="3"/>
        <w:numPr>
          <w:ilvl w:val="2"/>
          <w:numId w:val="2"/>
        </w:numPr>
        <w:rPr>
          <w:lang w:val="en-US"/>
        </w:rPr>
      </w:pPr>
      <w:r>
        <w:rPr>
          <w:lang w:val="en-US"/>
        </w:rPr>
        <w:t>Федеральные законы.</w:t>
      </w:r>
    </w:p>
    <w:p w:rsidR="008546E0" w:rsidRDefault="000B1434">
      <w:pPr>
        <w:pStyle w:val="1"/>
        <w:numPr>
          <w:ilvl w:val="0"/>
          <w:numId w:val="2"/>
        </w:numPr>
        <w:ind w:firstLine="0"/>
      </w:pPr>
      <w:r>
        <w:t>Цели обработки персональных данных</w:t>
      </w:r>
    </w:p>
    <w:p w:rsidR="008546E0" w:rsidRDefault="000B1434">
      <w:pPr>
        <w:pStyle w:val="2"/>
        <w:numPr>
          <w:ilvl w:val="1"/>
          <w:numId w:val="2"/>
        </w:numPr>
      </w:pPr>
      <w:r>
        <w:t>Обработка персональ</w:t>
      </w:r>
      <w:r>
        <w:t>ных данных осуществляется в целях:</w:t>
      </w:r>
    </w:p>
    <w:p w:rsidR="008546E0" w:rsidRDefault="000B1434">
      <w:pPr>
        <w:pStyle w:val="ConsPlusNormal"/>
        <w:widowControl/>
        <w:numPr>
          <w:ilvl w:val="0"/>
          <w:numId w:val="3"/>
        </w:numPr>
        <w:jc w:val="both"/>
        <w:rPr>
          <w:rFonts w:ascii="Times New Roman" w:hAnsi="Times New Roman" w:cs="Times New Roman"/>
          <w:bCs/>
          <w:sz w:val="28"/>
          <w:szCs w:val="18"/>
          <w:lang w:val="en-US"/>
        </w:rPr>
      </w:pPr>
      <w:r>
        <w:rPr>
          <w:rFonts w:ascii="Times New Roman" w:hAnsi="Times New Roman" w:cs="Times New Roman"/>
          <w:bCs/>
          <w:sz w:val="28"/>
          <w:szCs w:val="18"/>
          <w:lang w:val="en-US"/>
        </w:rPr>
        <w:t>ведение бухгалтерского учета;</w:t>
      </w:r>
    </w:p>
    <w:p w:rsidR="008546E0" w:rsidRPr="00101095" w:rsidRDefault="000B1434">
      <w:pPr>
        <w:pStyle w:val="ConsPlusNormal"/>
        <w:widowControl/>
        <w:numPr>
          <w:ilvl w:val="0"/>
          <w:numId w:val="3"/>
        </w:numPr>
        <w:jc w:val="both"/>
        <w:rPr>
          <w:rFonts w:ascii="Times New Roman" w:hAnsi="Times New Roman" w:cs="Times New Roman"/>
          <w:bCs/>
          <w:sz w:val="28"/>
          <w:szCs w:val="18"/>
        </w:rPr>
      </w:pPr>
      <w:r w:rsidRPr="00101095">
        <w:rPr>
          <w:rFonts w:ascii="Times New Roman" w:hAnsi="Times New Roman" w:cs="Times New Roman"/>
          <w:bCs/>
          <w:sz w:val="28"/>
          <w:szCs w:val="18"/>
        </w:rPr>
        <w:t>Подготовка, проверка и сдача отчетности в контролирующие органы;</w:t>
      </w:r>
    </w:p>
    <w:p w:rsidR="008546E0" w:rsidRPr="00101095" w:rsidRDefault="000B1434">
      <w:pPr>
        <w:pStyle w:val="ConsPlusNormal"/>
        <w:widowControl/>
        <w:numPr>
          <w:ilvl w:val="0"/>
          <w:numId w:val="3"/>
        </w:numPr>
        <w:jc w:val="both"/>
        <w:rPr>
          <w:rFonts w:ascii="Times New Roman" w:hAnsi="Times New Roman" w:cs="Times New Roman"/>
          <w:bCs/>
          <w:sz w:val="28"/>
          <w:szCs w:val="18"/>
        </w:rPr>
      </w:pPr>
      <w:r w:rsidRPr="00101095">
        <w:rPr>
          <w:rFonts w:ascii="Times New Roman" w:hAnsi="Times New Roman" w:cs="Times New Roman"/>
          <w:bCs/>
          <w:sz w:val="28"/>
          <w:szCs w:val="18"/>
        </w:rPr>
        <w:t>Подготовка, проверка и сдача отчетности во все госорганы, сверка расчетов с бюджетом, переписка с инспекторами;</w:t>
      </w:r>
    </w:p>
    <w:p w:rsidR="008546E0" w:rsidRDefault="000B1434">
      <w:pPr>
        <w:pStyle w:val="ConsPlusNormal"/>
        <w:widowControl/>
        <w:numPr>
          <w:ilvl w:val="0"/>
          <w:numId w:val="3"/>
        </w:numPr>
        <w:jc w:val="both"/>
        <w:rPr>
          <w:rFonts w:ascii="Times New Roman" w:hAnsi="Times New Roman" w:cs="Times New Roman"/>
          <w:bCs/>
          <w:sz w:val="28"/>
          <w:szCs w:val="18"/>
          <w:lang w:val="en-US"/>
        </w:rPr>
      </w:pPr>
      <w:r>
        <w:rPr>
          <w:rFonts w:ascii="Times New Roman" w:hAnsi="Times New Roman" w:cs="Times New Roman"/>
          <w:bCs/>
          <w:sz w:val="28"/>
          <w:szCs w:val="18"/>
          <w:lang w:val="en-US"/>
        </w:rPr>
        <w:t>Оказание медиц</w:t>
      </w:r>
      <w:r>
        <w:rPr>
          <w:rFonts w:ascii="Times New Roman" w:hAnsi="Times New Roman" w:cs="Times New Roman"/>
          <w:bCs/>
          <w:sz w:val="28"/>
          <w:szCs w:val="18"/>
          <w:lang w:val="en-US"/>
        </w:rPr>
        <w:t>инских услуг гражданам;</w:t>
      </w:r>
    </w:p>
    <w:p w:rsidR="008546E0" w:rsidRPr="00101095" w:rsidRDefault="000B1434">
      <w:pPr>
        <w:pStyle w:val="ConsPlusNormal"/>
        <w:widowControl/>
        <w:numPr>
          <w:ilvl w:val="0"/>
          <w:numId w:val="3"/>
        </w:numPr>
        <w:jc w:val="both"/>
        <w:rPr>
          <w:rFonts w:ascii="Times New Roman" w:hAnsi="Times New Roman" w:cs="Times New Roman"/>
          <w:bCs/>
          <w:sz w:val="28"/>
          <w:szCs w:val="18"/>
        </w:rPr>
      </w:pPr>
      <w:r w:rsidRPr="00101095">
        <w:rPr>
          <w:rFonts w:ascii="Times New Roman" w:hAnsi="Times New Roman" w:cs="Times New Roman"/>
          <w:bCs/>
          <w:sz w:val="28"/>
          <w:szCs w:val="18"/>
        </w:rPr>
        <w:t>Ведение федерального регистра медицинских работников;</w:t>
      </w:r>
    </w:p>
    <w:p w:rsidR="008546E0" w:rsidRPr="00101095" w:rsidRDefault="000B1434">
      <w:pPr>
        <w:pStyle w:val="ConsPlusNormal"/>
        <w:widowControl/>
        <w:numPr>
          <w:ilvl w:val="0"/>
          <w:numId w:val="3"/>
        </w:numPr>
        <w:jc w:val="both"/>
        <w:rPr>
          <w:rFonts w:ascii="Times New Roman" w:hAnsi="Times New Roman" w:cs="Times New Roman"/>
          <w:bCs/>
          <w:sz w:val="28"/>
          <w:szCs w:val="18"/>
        </w:rPr>
      </w:pPr>
      <w:r w:rsidRPr="00101095">
        <w:rPr>
          <w:rFonts w:ascii="Times New Roman" w:hAnsi="Times New Roman" w:cs="Times New Roman"/>
          <w:bCs/>
          <w:sz w:val="28"/>
          <w:szCs w:val="18"/>
        </w:rPr>
        <w:t>Ведение кадрового учета на предприятии;</w:t>
      </w:r>
    </w:p>
    <w:p w:rsidR="008546E0" w:rsidRPr="00101095" w:rsidRDefault="000B1434">
      <w:pPr>
        <w:pStyle w:val="ConsPlusNormal"/>
        <w:widowControl/>
        <w:numPr>
          <w:ilvl w:val="0"/>
          <w:numId w:val="3"/>
        </w:numPr>
        <w:jc w:val="both"/>
        <w:rPr>
          <w:rFonts w:ascii="Times New Roman" w:hAnsi="Times New Roman" w:cs="Times New Roman"/>
          <w:bCs/>
          <w:sz w:val="28"/>
          <w:szCs w:val="18"/>
        </w:rPr>
      </w:pPr>
      <w:r w:rsidRPr="00101095">
        <w:rPr>
          <w:rFonts w:ascii="Times New Roman" w:hAnsi="Times New Roman" w:cs="Times New Roman"/>
          <w:bCs/>
          <w:sz w:val="28"/>
          <w:szCs w:val="18"/>
        </w:rPr>
        <w:t>Медико-профилактические цели, установление медицинского диагноза, оказание медицинских услуг;</w:t>
      </w:r>
    </w:p>
    <w:p w:rsidR="008546E0" w:rsidRPr="00101095" w:rsidRDefault="000B1434">
      <w:pPr>
        <w:pStyle w:val="ConsPlusNormal"/>
        <w:widowControl/>
        <w:numPr>
          <w:ilvl w:val="0"/>
          <w:numId w:val="3"/>
        </w:numPr>
        <w:jc w:val="both"/>
        <w:rPr>
          <w:rFonts w:ascii="Times New Roman" w:hAnsi="Times New Roman" w:cs="Times New Roman"/>
          <w:bCs/>
          <w:sz w:val="28"/>
          <w:szCs w:val="18"/>
        </w:rPr>
      </w:pPr>
      <w:r w:rsidRPr="00101095">
        <w:rPr>
          <w:rFonts w:ascii="Times New Roman" w:hAnsi="Times New Roman" w:cs="Times New Roman"/>
          <w:bCs/>
          <w:sz w:val="28"/>
          <w:szCs w:val="18"/>
        </w:rPr>
        <w:t xml:space="preserve">Перечисление заработной платы, расчеты с </w:t>
      </w:r>
      <w:r w:rsidRPr="00101095">
        <w:rPr>
          <w:rFonts w:ascii="Times New Roman" w:hAnsi="Times New Roman" w:cs="Times New Roman"/>
          <w:bCs/>
          <w:sz w:val="28"/>
          <w:szCs w:val="18"/>
        </w:rPr>
        <w:t>контрагентами;</w:t>
      </w:r>
    </w:p>
    <w:p w:rsidR="008546E0" w:rsidRPr="00101095" w:rsidRDefault="000B1434">
      <w:pPr>
        <w:pStyle w:val="ConsPlusNormal"/>
        <w:widowControl/>
        <w:numPr>
          <w:ilvl w:val="0"/>
          <w:numId w:val="3"/>
        </w:numPr>
        <w:jc w:val="both"/>
        <w:rPr>
          <w:rFonts w:ascii="Times New Roman" w:hAnsi="Times New Roman" w:cs="Times New Roman"/>
          <w:bCs/>
          <w:sz w:val="28"/>
          <w:szCs w:val="18"/>
        </w:rPr>
      </w:pPr>
      <w:r w:rsidRPr="00101095">
        <w:rPr>
          <w:rFonts w:ascii="Times New Roman" w:hAnsi="Times New Roman" w:cs="Times New Roman"/>
          <w:bCs/>
          <w:sz w:val="28"/>
          <w:szCs w:val="18"/>
        </w:rPr>
        <w:t>Ведение бухгалтерского и кадрового учета на предприятии;</w:t>
      </w:r>
    </w:p>
    <w:p w:rsidR="008546E0" w:rsidRPr="00101095" w:rsidRDefault="000B1434">
      <w:pPr>
        <w:pStyle w:val="ConsPlusNormal"/>
        <w:widowControl/>
        <w:numPr>
          <w:ilvl w:val="0"/>
          <w:numId w:val="3"/>
        </w:numPr>
        <w:jc w:val="both"/>
        <w:rPr>
          <w:rFonts w:ascii="Times New Roman" w:hAnsi="Times New Roman" w:cs="Times New Roman"/>
          <w:bCs/>
          <w:sz w:val="28"/>
          <w:szCs w:val="18"/>
        </w:rPr>
      </w:pPr>
      <w:r w:rsidRPr="00101095">
        <w:rPr>
          <w:rFonts w:ascii="Times New Roman" w:hAnsi="Times New Roman" w:cs="Times New Roman"/>
          <w:bCs/>
          <w:sz w:val="28"/>
          <w:szCs w:val="18"/>
        </w:rPr>
        <w:t>Оказание услуг, предусмотренных Уставом, оказание медицинских улуг;</w:t>
      </w:r>
    </w:p>
    <w:p w:rsidR="008546E0" w:rsidRPr="00101095" w:rsidRDefault="000B1434">
      <w:pPr>
        <w:pStyle w:val="ConsPlusNormal"/>
        <w:widowControl/>
        <w:numPr>
          <w:ilvl w:val="0"/>
          <w:numId w:val="3"/>
        </w:numPr>
        <w:jc w:val="both"/>
        <w:rPr>
          <w:rFonts w:ascii="Times New Roman" w:hAnsi="Times New Roman" w:cs="Times New Roman"/>
          <w:bCs/>
          <w:sz w:val="28"/>
          <w:szCs w:val="18"/>
        </w:rPr>
      </w:pPr>
      <w:r w:rsidRPr="00101095">
        <w:rPr>
          <w:rFonts w:ascii="Times New Roman" w:hAnsi="Times New Roman" w:cs="Times New Roman"/>
          <w:bCs/>
          <w:sz w:val="28"/>
          <w:szCs w:val="18"/>
        </w:rPr>
        <w:t>Удаленный финансовый документооборот с Федеральным казначейством.</w:t>
      </w:r>
    </w:p>
    <w:p w:rsidR="008546E0" w:rsidRDefault="000B1434">
      <w:pPr>
        <w:pStyle w:val="1"/>
        <w:numPr>
          <w:ilvl w:val="0"/>
          <w:numId w:val="2"/>
        </w:numPr>
      </w:pPr>
      <w:r>
        <w:t>Категории обрабатываемых персональных данных, исто</w:t>
      </w:r>
      <w:r>
        <w:t>чники их получения, сроки обработки и хранения</w:t>
      </w:r>
    </w:p>
    <w:p w:rsidR="008546E0" w:rsidRDefault="000B1434">
      <w:pPr>
        <w:pStyle w:val="2"/>
        <w:numPr>
          <w:ilvl w:val="1"/>
          <w:numId w:val="2"/>
        </w:numPr>
        <w:rPr>
          <w:rFonts w:eastAsia="CharterITC"/>
        </w:rPr>
      </w:pPr>
      <w:r>
        <w:rPr>
          <w:rFonts w:eastAsia="CharterITC"/>
        </w:rPr>
        <w:t>В информационных системах персональных данных Оператора обрабатываются следующие категории персональных данных:</w:t>
      </w:r>
    </w:p>
    <w:p w:rsidR="008546E0" w:rsidRPr="00101095" w:rsidRDefault="000B1434">
      <w:pPr>
        <w:numPr>
          <w:ilvl w:val="0"/>
          <w:numId w:val="4"/>
        </w:numPr>
        <w:ind w:firstLine="709"/>
        <w:jc w:val="both"/>
        <w:rPr>
          <w:rFonts w:ascii="Times New Roman" w:hAnsi="Times New Roman"/>
          <w:iCs/>
          <w:sz w:val="28"/>
          <w:szCs w:val="28"/>
        </w:rPr>
      </w:pPr>
      <w:r w:rsidRPr="00101095">
        <w:rPr>
          <w:rFonts w:ascii="Times New Roman" w:hAnsi="Times New Roman"/>
          <w:iCs/>
          <w:sz w:val="28"/>
          <w:szCs w:val="28"/>
        </w:rPr>
        <w:t>ФИО; пол; дата рождения; паспортные данные (серия, номер, дата выдачи, наименование органа, выдав</w:t>
      </w:r>
      <w:r w:rsidRPr="00101095">
        <w:rPr>
          <w:rFonts w:ascii="Times New Roman" w:hAnsi="Times New Roman"/>
          <w:iCs/>
          <w:sz w:val="28"/>
          <w:szCs w:val="28"/>
        </w:rPr>
        <w:t xml:space="preserve">шего документ); сведения о номере и серии страхового свидетельства государственного пенсионного страхования; сведения о страховом полисе ОМС; сведения о составе семьи; адрес места жительства (по прописке); </w:t>
      </w:r>
      <w:r w:rsidRPr="00101095">
        <w:rPr>
          <w:rFonts w:ascii="Times New Roman" w:hAnsi="Times New Roman"/>
          <w:iCs/>
          <w:sz w:val="28"/>
          <w:szCs w:val="28"/>
        </w:rPr>
        <w:lastRenderedPageBreak/>
        <w:t xml:space="preserve">адрес места жительства (фактический); сведения об </w:t>
      </w:r>
      <w:r w:rsidRPr="00101095">
        <w:rPr>
          <w:rFonts w:ascii="Times New Roman" w:hAnsi="Times New Roman"/>
          <w:iCs/>
          <w:sz w:val="28"/>
          <w:szCs w:val="28"/>
        </w:rPr>
        <w:t>образовании; сведения о заработной плате; гражданство; контактный телефон;</w:t>
      </w:r>
    </w:p>
    <w:p w:rsidR="008546E0" w:rsidRPr="00101095" w:rsidRDefault="000B1434">
      <w:pPr>
        <w:numPr>
          <w:ilvl w:val="0"/>
          <w:numId w:val="4"/>
        </w:numPr>
        <w:ind w:firstLine="709"/>
        <w:jc w:val="both"/>
        <w:rPr>
          <w:rFonts w:ascii="Times New Roman" w:hAnsi="Times New Roman"/>
          <w:iCs/>
          <w:sz w:val="28"/>
          <w:szCs w:val="28"/>
        </w:rPr>
      </w:pPr>
      <w:r w:rsidRPr="00101095">
        <w:rPr>
          <w:rFonts w:ascii="Times New Roman" w:hAnsi="Times New Roman"/>
          <w:iCs/>
          <w:sz w:val="28"/>
          <w:szCs w:val="28"/>
        </w:rPr>
        <w:t>ФИО; дата рождения; паспортные данные (серия, номер, дата выдачи, наименование органа, выдавшего документ); сведения о номере и серии страхового свидетельства государственного пенси</w:t>
      </w:r>
      <w:r w:rsidRPr="00101095">
        <w:rPr>
          <w:rFonts w:ascii="Times New Roman" w:hAnsi="Times New Roman"/>
          <w:iCs/>
          <w:sz w:val="28"/>
          <w:szCs w:val="28"/>
        </w:rPr>
        <w:t>онного страхования; сведения о страховом полисе ОМС; адрес места жительства; данные о доходе; номер счета в банке; социальное положение;</w:t>
      </w:r>
    </w:p>
    <w:p w:rsidR="008546E0" w:rsidRPr="00101095" w:rsidRDefault="000B1434">
      <w:pPr>
        <w:numPr>
          <w:ilvl w:val="0"/>
          <w:numId w:val="4"/>
        </w:numPr>
        <w:ind w:firstLine="709"/>
        <w:jc w:val="both"/>
        <w:rPr>
          <w:rFonts w:ascii="Times New Roman" w:hAnsi="Times New Roman"/>
          <w:iCs/>
          <w:sz w:val="28"/>
          <w:szCs w:val="28"/>
        </w:rPr>
      </w:pPr>
      <w:r w:rsidRPr="00101095">
        <w:rPr>
          <w:rFonts w:ascii="Times New Roman" w:hAnsi="Times New Roman"/>
          <w:iCs/>
          <w:sz w:val="28"/>
          <w:szCs w:val="28"/>
        </w:rPr>
        <w:t>ФИО; паспортные данные (серия, номер, дата выдачи, наименование органа, выдавшего документ); сведения о заработной плат</w:t>
      </w:r>
      <w:r w:rsidRPr="00101095">
        <w:rPr>
          <w:rFonts w:ascii="Times New Roman" w:hAnsi="Times New Roman"/>
          <w:iCs/>
          <w:sz w:val="28"/>
          <w:szCs w:val="28"/>
        </w:rPr>
        <w:t>е; номер счета;</w:t>
      </w:r>
    </w:p>
    <w:p w:rsidR="008546E0" w:rsidRPr="00101095" w:rsidRDefault="000B1434">
      <w:pPr>
        <w:numPr>
          <w:ilvl w:val="0"/>
          <w:numId w:val="4"/>
        </w:numPr>
        <w:ind w:firstLine="709"/>
        <w:jc w:val="both"/>
        <w:rPr>
          <w:rFonts w:ascii="Times New Roman" w:hAnsi="Times New Roman"/>
          <w:iCs/>
          <w:sz w:val="28"/>
          <w:szCs w:val="28"/>
        </w:rPr>
      </w:pPr>
      <w:r w:rsidRPr="00101095">
        <w:rPr>
          <w:rFonts w:ascii="Times New Roman" w:hAnsi="Times New Roman"/>
          <w:iCs/>
          <w:sz w:val="28"/>
          <w:szCs w:val="28"/>
        </w:rPr>
        <w:t>ФИО; пол; дата рождения; паспортные данные (серия, номер, дата выдачи, наименование органа, выдавшего документ); сведения о номере и серии страхового свидетельства государственного пенсионного страхования; сведения о страховом полисе ОМС; с</w:t>
      </w:r>
      <w:r w:rsidRPr="00101095">
        <w:rPr>
          <w:rFonts w:ascii="Times New Roman" w:hAnsi="Times New Roman"/>
          <w:iCs/>
          <w:sz w:val="28"/>
          <w:szCs w:val="28"/>
        </w:rPr>
        <w:t>ведения о составе семьи; адрес места жительства (по прописке); адрес места жительства (фактический); сведения об образовании; сведения о заработной плате; гражданство; контактный телефон.;</w:t>
      </w:r>
    </w:p>
    <w:p w:rsidR="008546E0" w:rsidRPr="00101095" w:rsidRDefault="000B1434">
      <w:pPr>
        <w:numPr>
          <w:ilvl w:val="0"/>
          <w:numId w:val="4"/>
        </w:numPr>
        <w:ind w:firstLine="709"/>
        <w:jc w:val="both"/>
        <w:rPr>
          <w:rFonts w:ascii="Times New Roman" w:hAnsi="Times New Roman"/>
          <w:iCs/>
          <w:sz w:val="28"/>
          <w:szCs w:val="28"/>
        </w:rPr>
      </w:pPr>
      <w:r w:rsidRPr="00101095">
        <w:rPr>
          <w:rFonts w:ascii="Times New Roman" w:hAnsi="Times New Roman"/>
          <w:iCs/>
          <w:sz w:val="28"/>
          <w:szCs w:val="28"/>
        </w:rPr>
        <w:t>ФИО; дата рождения; паспортные данные (серия, номер, дата выдачи, н</w:t>
      </w:r>
      <w:r w:rsidRPr="00101095">
        <w:rPr>
          <w:rFonts w:ascii="Times New Roman" w:hAnsi="Times New Roman"/>
          <w:iCs/>
          <w:sz w:val="28"/>
          <w:szCs w:val="28"/>
        </w:rPr>
        <w:t>аименование органа, выдавшего документ); сведения о номере и серии страхового свидетельства государственного пенсионного страхования; сведения о страховом полисе ОМС; адрес места жительства; данные о доходе; номер счета в банке; социальное положение.;</w:t>
      </w:r>
    </w:p>
    <w:p w:rsidR="008546E0" w:rsidRPr="00101095" w:rsidRDefault="000B1434">
      <w:pPr>
        <w:numPr>
          <w:ilvl w:val="0"/>
          <w:numId w:val="4"/>
        </w:numPr>
        <w:ind w:firstLine="709"/>
        <w:jc w:val="both"/>
        <w:rPr>
          <w:rFonts w:ascii="Times New Roman" w:hAnsi="Times New Roman"/>
          <w:iCs/>
          <w:sz w:val="28"/>
          <w:szCs w:val="28"/>
        </w:rPr>
      </w:pPr>
      <w:r w:rsidRPr="00101095">
        <w:rPr>
          <w:rFonts w:ascii="Times New Roman" w:hAnsi="Times New Roman"/>
          <w:iCs/>
          <w:sz w:val="28"/>
          <w:szCs w:val="28"/>
        </w:rPr>
        <w:t>ФИО;</w:t>
      </w:r>
      <w:r w:rsidRPr="00101095">
        <w:rPr>
          <w:rFonts w:ascii="Times New Roman" w:hAnsi="Times New Roman"/>
          <w:iCs/>
          <w:sz w:val="28"/>
          <w:szCs w:val="28"/>
        </w:rPr>
        <w:t xml:space="preserve"> СНИЛС; сведения о стаже; сведения о заработной плате;</w:t>
      </w:r>
    </w:p>
    <w:p w:rsidR="008546E0" w:rsidRPr="00101095" w:rsidRDefault="000B1434">
      <w:pPr>
        <w:numPr>
          <w:ilvl w:val="0"/>
          <w:numId w:val="4"/>
        </w:numPr>
        <w:ind w:firstLine="709"/>
        <w:jc w:val="both"/>
        <w:rPr>
          <w:rFonts w:ascii="Times New Roman" w:hAnsi="Times New Roman"/>
          <w:iCs/>
          <w:sz w:val="28"/>
          <w:szCs w:val="28"/>
        </w:rPr>
      </w:pPr>
      <w:r w:rsidRPr="00101095">
        <w:rPr>
          <w:rFonts w:ascii="Times New Roman" w:hAnsi="Times New Roman"/>
          <w:iCs/>
          <w:sz w:val="28"/>
          <w:szCs w:val="28"/>
        </w:rPr>
        <w:t xml:space="preserve">ФИО; дата рождения; паспортные данные (серия, номер, дата выдачи, наименование органа, выдавшего документ); сведения о номере и серии страхового свидетельства государственного пенсионного страхования; </w:t>
      </w:r>
      <w:r w:rsidRPr="00101095">
        <w:rPr>
          <w:rFonts w:ascii="Times New Roman" w:hAnsi="Times New Roman"/>
          <w:iCs/>
          <w:sz w:val="28"/>
          <w:szCs w:val="28"/>
        </w:rPr>
        <w:t>сведения о страховом полисе ОМС; сведения о составе семьи; адрес места жительства (по прописке); адрес места жительства (фактический); контактный телефон; биометрические данные; сведения о здоровье;</w:t>
      </w:r>
    </w:p>
    <w:p w:rsidR="008546E0" w:rsidRDefault="000B1434">
      <w:pPr>
        <w:numPr>
          <w:ilvl w:val="0"/>
          <w:numId w:val="4"/>
        </w:numPr>
        <w:ind w:firstLine="709"/>
        <w:jc w:val="both"/>
        <w:rPr>
          <w:rFonts w:ascii="Times New Roman" w:hAnsi="Times New Roman"/>
          <w:iCs/>
          <w:sz w:val="28"/>
          <w:szCs w:val="28"/>
          <w:lang w:val="en-US"/>
        </w:rPr>
      </w:pPr>
      <w:r>
        <w:rPr>
          <w:rFonts w:ascii="Times New Roman" w:hAnsi="Times New Roman"/>
          <w:iCs/>
          <w:sz w:val="28"/>
          <w:szCs w:val="28"/>
          <w:lang w:val="en-US"/>
        </w:rPr>
        <w:t>фио;</w:t>
      </w:r>
    </w:p>
    <w:p w:rsidR="008546E0" w:rsidRPr="00101095" w:rsidRDefault="000B1434">
      <w:pPr>
        <w:numPr>
          <w:ilvl w:val="0"/>
          <w:numId w:val="4"/>
        </w:numPr>
        <w:ind w:firstLine="709"/>
        <w:jc w:val="both"/>
        <w:rPr>
          <w:rFonts w:ascii="Times New Roman" w:hAnsi="Times New Roman"/>
          <w:iCs/>
          <w:sz w:val="28"/>
          <w:szCs w:val="28"/>
        </w:rPr>
      </w:pPr>
      <w:r w:rsidRPr="00101095">
        <w:rPr>
          <w:rFonts w:ascii="Times New Roman" w:hAnsi="Times New Roman"/>
          <w:iCs/>
          <w:sz w:val="28"/>
          <w:szCs w:val="28"/>
        </w:rPr>
        <w:t>дата рождения; паспортные данные (серия, номер, дата</w:t>
      </w:r>
      <w:r w:rsidRPr="00101095">
        <w:rPr>
          <w:rFonts w:ascii="Times New Roman" w:hAnsi="Times New Roman"/>
          <w:iCs/>
          <w:sz w:val="28"/>
          <w:szCs w:val="28"/>
        </w:rPr>
        <w:t xml:space="preserve"> выдачи, наименование органа, выдавшего документ); сведения о номере и серии страхового свидетельства государственного пенсионного страхования; сведения о страховом полисе ОМС; сведения о составе семьи; адрес места жительства (по прописке); адрес места жит</w:t>
      </w:r>
      <w:r w:rsidRPr="00101095">
        <w:rPr>
          <w:rFonts w:ascii="Times New Roman" w:hAnsi="Times New Roman"/>
          <w:iCs/>
          <w:sz w:val="28"/>
          <w:szCs w:val="28"/>
        </w:rPr>
        <w:t>ельства (фактический); контактный телефон; биометрические данные; сведения о здоровье.</w:t>
      </w:r>
    </w:p>
    <w:p w:rsidR="008546E0" w:rsidRDefault="000B1434">
      <w:pPr>
        <w:pStyle w:val="3"/>
        <w:numPr>
          <w:ilvl w:val="2"/>
          <w:numId w:val="2"/>
        </w:numPr>
      </w:pPr>
      <w:r>
        <w:t xml:space="preserve">Персональные данные предоставляются лично субъектом с согласия субъекта персональных данных или его законным представителем. </w:t>
      </w:r>
    </w:p>
    <w:p w:rsidR="008546E0" w:rsidRDefault="000B1434">
      <w:pPr>
        <w:pStyle w:val="2"/>
        <w:numPr>
          <w:ilvl w:val="1"/>
          <w:numId w:val="2"/>
        </w:numPr>
      </w:pPr>
      <w:r>
        <w:t>Срок обработки персональных данных составля</w:t>
      </w:r>
      <w:r>
        <w:t>ет</w:t>
      </w:r>
    </w:p>
    <w:p w:rsidR="008546E0" w:rsidRDefault="000B1434">
      <w:pPr>
        <w:pStyle w:val="3"/>
        <w:numPr>
          <w:ilvl w:val="2"/>
          <w:numId w:val="2"/>
        </w:numPr>
        <w:rPr>
          <w:lang w:val="en-US"/>
        </w:rPr>
      </w:pPr>
      <w:r>
        <w:rPr>
          <w:lang w:val="en-US"/>
        </w:rPr>
        <w:t>Пациенты – до 25 лет;</w:t>
      </w:r>
    </w:p>
    <w:p w:rsidR="008546E0" w:rsidRDefault="000B1434">
      <w:pPr>
        <w:pStyle w:val="3"/>
        <w:numPr>
          <w:ilvl w:val="2"/>
          <w:numId w:val="2"/>
        </w:numPr>
        <w:rPr>
          <w:lang w:val="en-US"/>
        </w:rPr>
      </w:pPr>
      <w:r>
        <w:rPr>
          <w:lang w:val="en-US"/>
        </w:rPr>
        <w:t>Сотрудники – 75 лет;</w:t>
      </w:r>
    </w:p>
    <w:p w:rsidR="008546E0" w:rsidRDefault="000B1434">
      <w:pPr>
        <w:pStyle w:val="3"/>
        <w:numPr>
          <w:ilvl w:val="2"/>
          <w:numId w:val="2"/>
        </w:numPr>
        <w:rPr>
          <w:lang w:val="en-US"/>
        </w:rPr>
      </w:pPr>
      <w:r>
        <w:rPr>
          <w:lang w:val="en-US"/>
        </w:rPr>
        <w:t>сотрудники – 25.</w:t>
      </w:r>
    </w:p>
    <w:p w:rsidR="008546E0" w:rsidRDefault="000B1434">
      <w:pPr>
        <w:pStyle w:val="1"/>
        <w:numPr>
          <w:ilvl w:val="0"/>
          <w:numId w:val="2"/>
        </w:numPr>
        <w:ind w:left="794" w:firstLine="0"/>
      </w:pPr>
      <w:r>
        <w:t xml:space="preserve">Сведения о третьих лицах, участвующих в обработке персональных данных </w:t>
      </w:r>
    </w:p>
    <w:p w:rsidR="008546E0" w:rsidRDefault="000B1434">
      <w:pPr>
        <w:pStyle w:val="2"/>
        <w:numPr>
          <w:ilvl w:val="1"/>
          <w:numId w:val="2"/>
        </w:numPr>
        <w:rPr>
          <w:rFonts w:eastAsia="CharterITC"/>
        </w:rPr>
      </w:pPr>
      <w:r>
        <w:rPr>
          <w:rFonts w:eastAsia="CharterITC"/>
        </w:rPr>
        <w:lastRenderedPageBreak/>
        <w:t xml:space="preserve">В целях соблюдения законодательства Российской Федерации, для достижения целей обработки Оператор, а так же с согласия </w:t>
      </w:r>
      <w:r>
        <w:rPr>
          <w:rFonts w:eastAsia="CharterITC"/>
        </w:rPr>
        <w:t>субъектов персональных данных в ходе своей деятельности предоставляет персональные данные следующим организациям:</w:t>
      </w:r>
    </w:p>
    <w:p w:rsidR="008546E0" w:rsidRDefault="000B1434">
      <w:pPr>
        <w:pStyle w:val="3"/>
        <w:numPr>
          <w:ilvl w:val="2"/>
          <w:numId w:val="2"/>
        </w:numPr>
        <w:rPr>
          <w:rFonts w:eastAsia="CharterITC"/>
          <w:lang w:val="en-US"/>
        </w:rPr>
      </w:pPr>
      <w:r>
        <w:rPr>
          <w:rFonts w:eastAsia="CharterITC"/>
          <w:lang w:val="en-US"/>
        </w:rPr>
        <w:t>Сбербанк;</w:t>
      </w:r>
    </w:p>
    <w:p w:rsidR="008546E0" w:rsidRDefault="000B1434">
      <w:pPr>
        <w:pStyle w:val="3"/>
        <w:numPr>
          <w:ilvl w:val="2"/>
          <w:numId w:val="2"/>
        </w:numPr>
        <w:rPr>
          <w:rFonts w:eastAsia="CharterITC"/>
          <w:lang w:val="en-US"/>
        </w:rPr>
      </w:pPr>
      <w:r>
        <w:rPr>
          <w:rFonts w:eastAsia="CharterITC"/>
          <w:lang w:val="en-US"/>
        </w:rPr>
        <w:t>сотрудники;</w:t>
      </w:r>
    </w:p>
    <w:p w:rsidR="008546E0" w:rsidRDefault="000B1434">
      <w:pPr>
        <w:pStyle w:val="3"/>
        <w:numPr>
          <w:ilvl w:val="2"/>
          <w:numId w:val="2"/>
        </w:numPr>
        <w:rPr>
          <w:rFonts w:eastAsia="CharterITC"/>
          <w:lang w:val="en-US"/>
        </w:rPr>
      </w:pPr>
      <w:r>
        <w:rPr>
          <w:rFonts w:eastAsia="CharterITC"/>
          <w:lang w:val="en-US"/>
        </w:rPr>
        <w:t>контролирующие организации;</w:t>
      </w:r>
    </w:p>
    <w:p w:rsidR="008546E0" w:rsidRDefault="000B1434">
      <w:pPr>
        <w:pStyle w:val="3"/>
        <w:numPr>
          <w:ilvl w:val="2"/>
          <w:numId w:val="2"/>
        </w:numPr>
        <w:rPr>
          <w:rFonts w:eastAsia="CharterITC"/>
          <w:lang w:val="en-US"/>
        </w:rPr>
      </w:pPr>
      <w:r>
        <w:rPr>
          <w:rFonts w:eastAsia="CharterITC"/>
          <w:lang w:val="en-US"/>
        </w:rPr>
        <w:t>Россельхозбанк;</w:t>
      </w:r>
    </w:p>
    <w:p w:rsidR="008546E0" w:rsidRDefault="000B1434">
      <w:pPr>
        <w:pStyle w:val="3"/>
        <w:numPr>
          <w:ilvl w:val="2"/>
          <w:numId w:val="2"/>
        </w:numPr>
        <w:rPr>
          <w:rFonts w:eastAsia="CharterITC"/>
          <w:lang w:val="en-US"/>
        </w:rPr>
      </w:pPr>
      <w:r>
        <w:rPr>
          <w:rFonts w:eastAsia="CharterITC"/>
          <w:lang w:val="en-US"/>
        </w:rPr>
        <w:t>Федеральное Казначейство;</w:t>
      </w:r>
    </w:p>
    <w:p w:rsidR="008546E0" w:rsidRDefault="000B1434">
      <w:pPr>
        <w:pStyle w:val="3"/>
        <w:numPr>
          <w:ilvl w:val="2"/>
          <w:numId w:val="2"/>
        </w:numPr>
        <w:rPr>
          <w:rFonts w:eastAsia="CharterITC"/>
          <w:lang w:val="en-US"/>
        </w:rPr>
      </w:pPr>
      <w:r>
        <w:rPr>
          <w:rFonts w:eastAsia="CharterITC"/>
          <w:lang w:val="en-US"/>
        </w:rPr>
        <w:t>контролирующие органы;</w:t>
      </w:r>
    </w:p>
    <w:p w:rsidR="008546E0" w:rsidRDefault="000B1434">
      <w:pPr>
        <w:pStyle w:val="3"/>
        <w:numPr>
          <w:ilvl w:val="2"/>
          <w:numId w:val="2"/>
        </w:numPr>
        <w:rPr>
          <w:rFonts w:eastAsia="CharterITC"/>
          <w:lang w:val="en-US"/>
        </w:rPr>
      </w:pPr>
      <w:r>
        <w:rPr>
          <w:rFonts w:eastAsia="CharterITC"/>
          <w:lang w:val="en-US"/>
        </w:rPr>
        <w:t>пациенты.</w:t>
      </w:r>
    </w:p>
    <w:p w:rsidR="008546E0" w:rsidRDefault="000B1434">
      <w:pPr>
        <w:pStyle w:val="3"/>
        <w:numPr>
          <w:ilvl w:val="2"/>
          <w:numId w:val="2"/>
        </w:numPr>
        <w:rPr>
          <w:rFonts w:eastAsia="CharterITC"/>
        </w:rPr>
      </w:pPr>
      <w:r>
        <w:rPr>
          <w:rFonts w:eastAsia="CharterITC"/>
        </w:rPr>
        <w:t xml:space="preserve">При получении, в </w:t>
      </w:r>
      <w:r>
        <w:rPr>
          <w:rFonts w:eastAsia="CharterITC"/>
        </w:rPr>
        <w:t>рамках установленных полномочий, мотивированных запросов органам прокуратуры, правоохранительным органам, органам безопасности, государственным инспекторам труда при осуществлении ими государственного надзора и контроля за соблюдением трудового законодател</w:t>
      </w:r>
      <w:r>
        <w:rPr>
          <w:rFonts w:eastAsia="CharterITC"/>
        </w:rPr>
        <w:t>ьства и иных органов, уполномоченным запрашивать информацию о работниках в соответствии с компетенцией, предусмотренной законодательством Российской Федерации.</w:t>
      </w:r>
    </w:p>
    <w:p w:rsidR="008546E0" w:rsidRDefault="000B1434">
      <w:pPr>
        <w:pStyle w:val="2"/>
        <w:numPr>
          <w:ilvl w:val="1"/>
          <w:numId w:val="2"/>
        </w:numPr>
        <w:rPr>
          <w:rFonts w:eastAsia="CharterITC"/>
        </w:rPr>
      </w:pPr>
      <w:r>
        <w:rPr>
          <w:rFonts w:eastAsia="CharterITC"/>
        </w:rPr>
        <w:t>Оператор не поручает обработку персональных данных другим лицам.</w:t>
      </w:r>
    </w:p>
    <w:p w:rsidR="008546E0" w:rsidRDefault="000B1434">
      <w:pPr>
        <w:pStyle w:val="1"/>
        <w:numPr>
          <w:ilvl w:val="0"/>
          <w:numId w:val="2"/>
        </w:numPr>
      </w:pPr>
      <w:r>
        <w:t>Обязанности и права Оператора п</w:t>
      </w:r>
      <w:r>
        <w:t>ерсональных данных</w:t>
      </w:r>
    </w:p>
    <w:p w:rsidR="008546E0" w:rsidRDefault="000B1434">
      <w:pPr>
        <w:pStyle w:val="2"/>
        <w:numPr>
          <w:ilvl w:val="1"/>
          <w:numId w:val="2"/>
        </w:numPr>
      </w:pPr>
      <w:r>
        <w:t>Оператор обязан немедленно прекратить по требованию субъекта персональных данных обработку его персональных данных.</w:t>
      </w:r>
    </w:p>
    <w:p w:rsidR="008546E0" w:rsidRDefault="000B1434">
      <w:pPr>
        <w:pStyle w:val="2"/>
        <w:numPr>
          <w:ilvl w:val="1"/>
          <w:numId w:val="2"/>
        </w:numPr>
      </w:pPr>
      <w:r>
        <w:t>Оператор обязан разъяснить субъекту персональных данных порядок принятия решения на основании исключительно автоматизиров</w:t>
      </w:r>
      <w:r>
        <w:t>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8546E0" w:rsidRDefault="000B1434">
      <w:pPr>
        <w:pStyle w:val="2"/>
        <w:numPr>
          <w:ilvl w:val="1"/>
          <w:numId w:val="2"/>
        </w:numPr>
      </w:pPr>
      <w:r>
        <w:t>Оператор обязан рассмотреть возражение, против решения на основании исключительно автоматизированной обработки персональных данных субъекта персональных данных, в течение тридцати дней со дня его получения и уведомить субъекта персональных данных о результ</w:t>
      </w:r>
      <w:r>
        <w:t>атах рассмотрения такого возражения.</w:t>
      </w:r>
    </w:p>
    <w:p w:rsidR="008546E0" w:rsidRDefault="000B1434">
      <w:pPr>
        <w:pStyle w:val="2"/>
        <w:numPr>
          <w:ilvl w:val="1"/>
          <w:numId w:val="2"/>
        </w:numPr>
      </w:pPr>
      <w:r>
        <w:t xml:space="preserve">При сборе персональных данных Оператор обязан предоставить субъекту персональных данных по его просьбе информацию, предусмотренную ч.7 ст. 14 Федерального закона от 27 июля 2006г. </w:t>
      </w:r>
      <w:r>
        <w:rPr>
          <w:lang w:val="en-US"/>
        </w:rPr>
        <w:t>№</w:t>
      </w:r>
      <w:r>
        <w:t> 152-ФЗ «О персональных данных».</w:t>
      </w:r>
    </w:p>
    <w:p w:rsidR="008546E0" w:rsidRDefault="000B1434">
      <w:pPr>
        <w:pStyle w:val="2"/>
        <w:numPr>
          <w:ilvl w:val="1"/>
          <w:numId w:val="2"/>
        </w:numPr>
      </w:pPr>
      <w:r>
        <w:t xml:space="preserve">Если </w:t>
      </w:r>
      <w:r>
        <w:t>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8546E0" w:rsidRDefault="000B1434">
      <w:pPr>
        <w:pStyle w:val="2"/>
        <w:numPr>
          <w:ilvl w:val="1"/>
          <w:numId w:val="2"/>
        </w:numPr>
      </w:pPr>
      <w:r>
        <w:t xml:space="preserve">Оператор обязан сообщить в порядке, </w:t>
      </w:r>
      <w:r>
        <w:t xml:space="preserve">предусмотренном статьей 14 Федерального закона от 27 июля 2006г. </w:t>
      </w:r>
      <w:r w:rsidRPr="00101095">
        <w:t>№</w:t>
      </w:r>
      <w:r>
        <w:t xml:space="preserve"> 152-ФЗ «О персональных данных» </w:t>
      </w:r>
      <w:r>
        <w:lastRenderedPageBreak/>
        <w:t>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w:t>
      </w:r>
      <w:r>
        <w:t>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8546E0" w:rsidRDefault="000B1434">
      <w:pPr>
        <w:pStyle w:val="2"/>
        <w:numPr>
          <w:ilvl w:val="1"/>
          <w:numId w:val="2"/>
        </w:numPr>
      </w:pPr>
      <w:r>
        <w:t>Оператор обяз</w:t>
      </w:r>
      <w:r>
        <w:t>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w:t>
      </w:r>
      <w:r>
        <w:t>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w:t>
      </w:r>
      <w:r>
        <w:t>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w:t>
      </w:r>
      <w:r>
        <w:t>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8546E0" w:rsidRDefault="000B1434">
      <w:pPr>
        <w:pStyle w:val="2"/>
        <w:numPr>
          <w:ilvl w:val="1"/>
          <w:numId w:val="2"/>
        </w:numPr>
      </w:pPr>
      <w:r>
        <w:t>Оператор обязан сообщить в у</w:t>
      </w:r>
      <w:r>
        <w:t>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8546E0" w:rsidRDefault="000B1434">
      <w:pPr>
        <w:pStyle w:val="2"/>
        <w:numPr>
          <w:ilvl w:val="1"/>
          <w:numId w:val="2"/>
        </w:numPr>
      </w:pPr>
      <w:r>
        <w:t>В случае выявления неправомерной обработки персональных данных при обращении субъекта п</w:t>
      </w:r>
      <w:r>
        <w:t>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w:t>
      </w:r>
      <w:r>
        <w:t>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w:t>
      </w:r>
      <w:r>
        <w:t xml:space="preserve">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w:t>
      </w:r>
      <w:r>
        <w:t>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w:t>
      </w:r>
      <w:r>
        <w:t>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8546E0" w:rsidRDefault="000B1434">
      <w:pPr>
        <w:pStyle w:val="2"/>
        <w:numPr>
          <w:ilvl w:val="1"/>
          <w:numId w:val="2"/>
        </w:numPr>
      </w:pPr>
      <w:r>
        <w:t>В случае подтверждения факта неточности персональных данных Оператор на основании свед</w:t>
      </w:r>
      <w:r>
        <w:t xml:space="preserve">ений, представленных субъектом персональных данных или его представителем либо уполномоченным органом по защите прав субъектов </w:t>
      </w:r>
      <w:r>
        <w:lastRenderedPageBreak/>
        <w:t>персональных данных, или иных необходимых документов обязан уточнить персональные данные либо обеспечить их уточнение (если обраб</w:t>
      </w:r>
      <w:r>
        <w:t>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8546E0" w:rsidRDefault="000B1434">
      <w:pPr>
        <w:pStyle w:val="2"/>
        <w:numPr>
          <w:ilvl w:val="1"/>
          <w:numId w:val="2"/>
        </w:numPr>
      </w:pPr>
      <w:r>
        <w:t>В случае выявления неправомерной обработки персональных данн</w:t>
      </w:r>
      <w:r>
        <w:t>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w:t>
      </w:r>
      <w:r>
        <w:t>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w:t>
      </w:r>
      <w:r>
        <w:t>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w:t>
      </w:r>
      <w:r>
        <w:t>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8546E0" w:rsidRDefault="000B1434">
      <w:pPr>
        <w:pStyle w:val="2"/>
        <w:numPr>
          <w:ilvl w:val="1"/>
          <w:numId w:val="2"/>
        </w:numPr>
      </w:pPr>
      <w:r>
        <w:t>В случае</w:t>
      </w:r>
      <w:r>
        <w:t xml:space="preserve">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w:t>
      </w:r>
      <w:r>
        <w:t>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w:t>
      </w:r>
      <w:r>
        <w:t>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w:t>
      </w:r>
      <w:r>
        <w:t xml:space="preserve">ных без согласия субъекта персональных данных на основаниях, предусмотренных Федеральным законом от 27 июля 2006г. </w:t>
      </w:r>
      <w:r>
        <w:rPr>
          <w:lang w:val="en-US"/>
        </w:rPr>
        <w:t>№</w:t>
      </w:r>
      <w:r>
        <w:t> 152-ФЗ «О персональных данных» или другими нормативно-правовыми актами.</w:t>
      </w:r>
    </w:p>
    <w:p w:rsidR="008546E0" w:rsidRDefault="000B1434">
      <w:pPr>
        <w:pStyle w:val="2"/>
        <w:numPr>
          <w:ilvl w:val="1"/>
          <w:numId w:val="2"/>
        </w:numPr>
      </w:pPr>
      <w:r>
        <w:t>В случае отзыва субъектом персональных данных согласия на обработку</w:t>
      </w:r>
      <w:r>
        <w:t xml:space="preserve">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w:t>
      </w:r>
      <w:r>
        <w:t xml:space="preserve">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w:t>
      </w:r>
      <w:r>
        <w:t xml:space="preserve">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w:t>
      </w:r>
      <w:r>
        <w:lastRenderedPageBreak/>
        <w:t>субъект персональных данных, иным соглашением между Оператором и субъектом персональных данных либо</w:t>
      </w:r>
      <w:r>
        <w:t xml:space="preserve">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8546E0" w:rsidRDefault="000B1434">
      <w:pPr>
        <w:pStyle w:val="2"/>
        <w:numPr>
          <w:ilvl w:val="1"/>
          <w:numId w:val="2"/>
        </w:numPr>
      </w:pPr>
      <w:r>
        <w:t>В случае отсутствия возможности уничтожения персон</w:t>
      </w:r>
      <w:r>
        <w:t>альных данных в течение срока, указанного в п. 7.11-7.13 настоящего положения,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w:t>
      </w:r>
      <w:r>
        <w:t>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8546E0" w:rsidRDefault="000B1434">
      <w:pPr>
        <w:pStyle w:val="1"/>
        <w:numPr>
          <w:ilvl w:val="0"/>
          <w:numId w:val="2"/>
        </w:numPr>
        <w:ind w:firstLine="0"/>
      </w:pPr>
      <w:r>
        <w:t>Права субъектов персональных данных</w:t>
      </w:r>
    </w:p>
    <w:p w:rsidR="008546E0" w:rsidRDefault="000B1434">
      <w:pPr>
        <w:pStyle w:val="2"/>
        <w:numPr>
          <w:ilvl w:val="1"/>
          <w:numId w:val="2"/>
        </w:numPr>
      </w:pPr>
      <w:r>
        <w:t xml:space="preserve">Субъект персональных данных имеет право на получение сведений об </w:t>
      </w:r>
      <w:r>
        <w:t>обработке его персональных данных Оператором.</w:t>
      </w:r>
    </w:p>
    <w:p w:rsidR="008546E0" w:rsidRDefault="000B1434">
      <w:pPr>
        <w:pStyle w:val="2"/>
        <w:numPr>
          <w:ilvl w:val="1"/>
          <w:numId w:val="2"/>
        </w:numPr>
      </w:pPr>
      <w:r>
        <w:t>Субъект персональных данных вправе требовать от Оператора, который их обрабатывает, уточнения этих персональных данных, их блокирования или уничтожения в случае, если они являются неполными, устаревшими, неточн</w:t>
      </w:r>
      <w:r>
        <w:t>ыми, незаконно полученными или не могут быть признаны необходимыми для заявленной цели обработки, а также принимать предусмотренные законом меры по защите своих прав.</w:t>
      </w:r>
    </w:p>
    <w:p w:rsidR="008546E0" w:rsidRDefault="000B1434">
      <w:pPr>
        <w:pStyle w:val="2"/>
        <w:numPr>
          <w:ilvl w:val="1"/>
          <w:numId w:val="2"/>
        </w:numPr>
      </w:pPr>
      <w:r>
        <w:t xml:space="preserve">В случае, если сведения, указанные в ч. 7 ст. 14 Федерального закона от 27 июля 2006г. </w:t>
      </w:r>
      <w:r w:rsidRPr="00101095">
        <w:t>№</w:t>
      </w:r>
      <w:r>
        <w:t> </w:t>
      </w:r>
      <w:r>
        <w:t>152-ФЗ «О персональных данных»,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w:t>
      </w:r>
      <w:r>
        <w:t>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w:t>
      </w:r>
      <w:r>
        <w:t>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8546E0" w:rsidRDefault="000B1434">
      <w:pPr>
        <w:pStyle w:val="2"/>
        <w:numPr>
          <w:ilvl w:val="1"/>
          <w:numId w:val="2"/>
        </w:numPr>
      </w:pPr>
      <w:r>
        <w:t>Субъект персональных данных вправе обратиться повт</w:t>
      </w:r>
      <w:r>
        <w:t xml:space="preserve">орно к Оператору или направить ему повторный запрос в целях получения сведений, указанных в ч. 7 ст. 14 Федерального закона от 27 июля 2006г. </w:t>
      </w:r>
      <w:r w:rsidRPr="00101095">
        <w:t>№</w:t>
      </w:r>
      <w:r>
        <w:t> 152-ФЗ «О персональных данных» а также в целях ознакомления с обрабатываемыми персональными данными до истечения</w:t>
      </w:r>
      <w:r>
        <w:t xml:space="preserve"> срока, указанного в ч. 4 ст. 14 Федерального закона от 27 июля 2006г. </w:t>
      </w:r>
      <w:r w:rsidRPr="00101095">
        <w:t>№</w:t>
      </w:r>
      <w:r>
        <w:t> 152-ФЗ «О персональных данных» в случае, если такие сведения и (или) обрабатываемые персональные данные не были предоставлены ему для ознакомления в полном объеме по результатам рассм</w:t>
      </w:r>
      <w:r>
        <w:t xml:space="preserve">отрения первоначального </w:t>
      </w:r>
      <w:r>
        <w:lastRenderedPageBreak/>
        <w:t>обращения.</w:t>
      </w:r>
    </w:p>
    <w:p w:rsidR="008546E0" w:rsidRDefault="000B1434">
      <w:pPr>
        <w:pStyle w:val="2"/>
        <w:numPr>
          <w:ilvl w:val="1"/>
          <w:numId w:val="2"/>
        </w:numPr>
      </w:pPr>
      <w:r>
        <w:t xml:space="preserve">Право субъекта персональных данных на доступ к его персональным данным может быть ограничено в соответствии с ч. 8 ст. 14 Федерального закона от 27 июля 2006г. </w:t>
      </w:r>
      <w:r>
        <w:rPr>
          <w:lang w:val="en-US"/>
        </w:rPr>
        <w:t>№</w:t>
      </w:r>
      <w:r>
        <w:t> 152-ФЗ «О персональных данных» в следующих случаях:</w:t>
      </w:r>
    </w:p>
    <w:p w:rsidR="008546E0" w:rsidRDefault="000B1434">
      <w:pPr>
        <w:pStyle w:val="3"/>
        <w:numPr>
          <w:ilvl w:val="2"/>
          <w:numId w:val="2"/>
        </w:numPr>
      </w:pPr>
      <w:r>
        <w:t>если об</w:t>
      </w:r>
      <w:r>
        <w:t>работка персональных данных, включая те, что получены в результате оперативно–розыскной, контрразведывательной и разведывательной деятельности, осуществляется в целях укрепления обороны страны, обеспечения безопасности государства и охраны правопорядка;</w:t>
      </w:r>
    </w:p>
    <w:p w:rsidR="008546E0" w:rsidRDefault="000B1434">
      <w:pPr>
        <w:pStyle w:val="3"/>
        <w:numPr>
          <w:ilvl w:val="2"/>
          <w:numId w:val="2"/>
        </w:numPr>
      </w:pPr>
      <w:r>
        <w:t>ес</w:t>
      </w:r>
      <w:r>
        <w:t>ли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w:t>
      </w:r>
      <w:r>
        <w:t>екту персональных данных меру пресечения до предъявления обвинения, за исключением предусмотренных уголовно-</w:t>
      </w:r>
      <w:bookmarkStart w:id="3" w:name="_GoBack"/>
      <w:bookmarkEnd w:id="3"/>
      <w:r>
        <w:t>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w:t>
      </w:r>
      <w:r>
        <w:t>анными;</w:t>
      </w:r>
    </w:p>
    <w:p w:rsidR="008546E0" w:rsidRDefault="000B1434">
      <w:pPr>
        <w:pStyle w:val="3"/>
        <w:numPr>
          <w:ilvl w:val="2"/>
          <w:numId w:val="2"/>
        </w:numPr>
      </w:pPr>
      <w:r>
        <w:t>если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8546E0" w:rsidRDefault="000B1434">
      <w:pPr>
        <w:pStyle w:val="3"/>
        <w:numPr>
          <w:ilvl w:val="2"/>
          <w:numId w:val="2"/>
        </w:numPr>
      </w:pPr>
      <w:r>
        <w:t>если доступ субъекта персональных данных к его персона</w:t>
      </w:r>
      <w:r>
        <w:t>льным данным нарушает права и законные интересы третьих лиц;</w:t>
      </w:r>
    </w:p>
    <w:p w:rsidR="008546E0" w:rsidRDefault="000B1434">
      <w:pPr>
        <w:pStyle w:val="3"/>
        <w:numPr>
          <w:ilvl w:val="2"/>
          <w:numId w:val="2"/>
        </w:numPr>
      </w:pPr>
      <w:r>
        <w:t>если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w:t>
      </w:r>
      <w:r>
        <w:t>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546E0" w:rsidRDefault="000B1434">
      <w:pPr>
        <w:pStyle w:val="3"/>
        <w:numPr>
          <w:ilvl w:val="2"/>
          <w:numId w:val="2"/>
        </w:numPr>
      </w:pPr>
      <w:r>
        <w:t xml:space="preserve">если субъект персональных данных считает, что Оператор осуществляет обработку его персональных </w:t>
      </w:r>
      <w:r>
        <w:t>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w:t>
      </w:r>
      <w:r>
        <w:t>х или в судебном порядке.</w:t>
      </w:r>
    </w:p>
    <w:p w:rsidR="008546E0" w:rsidRDefault="000B1434">
      <w:pPr>
        <w:pStyle w:val="2"/>
        <w:numPr>
          <w:ilvl w:val="1"/>
          <w:numId w:val="2"/>
        </w:numPr>
      </w:pPr>
      <w: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8546E0" w:rsidRDefault="000B1434">
      <w:pPr>
        <w:pStyle w:val="1"/>
        <w:numPr>
          <w:ilvl w:val="0"/>
          <w:numId w:val="2"/>
        </w:numPr>
      </w:pPr>
      <w:r>
        <w:t>Меры по обеспечению безопасности персональных данных при</w:t>
      </w:r>
      <w:r>
        <w:t xml:space="preserve"> их обработке</w:t>
      </w:r>
    </w:p>
    <w:p w:rsidR="008546E0" w:rsidRDefault="000B1434">
      <w:pPr>
        <w:pStyle w:val="2"/>
        <w:numPr>
          <w:ilvl w:val="1"/>
          <w:numId w:val="2"/>
        </w:numPr>
      </w:pPr>
      <w:r>
        <w:t xml:space="preserve">Оператор при обработке персональных данных принимает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w:t>
      </w:r>
      <w:r>
        <w:t xml:space="preserve">блокирования, копирования, предоставления, </w:t>
      </w:r>
      <w:r>
        <w:lastRenderedPageBreak/>
        <w:t>распространения персональных данных, а также от иных неправомерных действий в отношении персональных данных.</w:t>
      </w:r>
    </w:p>
    <w:p w:rsidR="008546E0" w:rsidRDefault="000B1434">
      <w:pPr>
        <w:pStyle w:val="2"/>
        <w:numPr>
          <w:ilvl w:val="1"/>
          <w:numId w:val="2"/>
        </w:numPr>
      </w:pPr>
      <w:r>
        <w:t>Обеспечение безопасности достигается:</w:t>
      </w:r>
    </w:p>
    <w:p w:rsidR="008546E0" w:rsidRDefault="000B1434">
      <w:pPr>
        <w:pStyle w:val="3"/>
        <w:numPr>
          <w:ilvl w:val="2"/>
          <w:numId w:val="2"/>
        </w:numPr>
      </w:pPr>
      <w:r>
        <w:t>определением угроз безопасности персональных данных при их обработ</w:t>
      </w:r>
      <w:r>
        <w:t>ке в информационных системах персональных данных;</w:t>
      </w:r>
    </w:p>
    <w:p w:rsidR="008546E0" w:rsidRDefault="000B1434">
      <w:pPr>
        <w:pStyle w:val="3"/>
        <w:numPr>
          <w:ilvl w:val="2"/>
          <w:numId w:val="2"/>
        </w:numPr>
      </w:pPr>
      <w: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w:t>
      </w:r>
      <w:r>
        <w:t>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8546E0" w:rsidRDefault="000B1434">
      <w:pPr>
        <w:pStyle w:val="3"/>
        <w:numPr>
          <w:ilvl w:val="2"/>
          <w:numId w:val="2"/>
        </w:numPr>
      </w:pPr>
      <w:r>
        <w:t>применением прошедших в установленном порядке процедуру оценки соответствия средств защиты информации;</w:t>
      </w:r>
    </w:p>
    <w:p w:rsidR="008546E0" w:rsidRDefault="000B1434">
      <w:pPr>
        <w:pStyle w:val="3"/>
        <w:numPr>
          <w:ilvl w:val="2"/>
          <w:numId w:val="2"/>
        </w:numPr>
      </w:pPr>
      <w:r>
        <w:t>учетом маш</w:t>
      </w:r>
      <w:r>
        <w:t>инных носителей персональных данных;</w:t>
      </w:r>
    </w:p>
    <w:p w:rsidR="008546E0" w:rsidRDefault="000B1434">
      <w:pPr>
        <w:pStyle w:val="3"/>
        <w:numPr>
          <w:ilvl w:val="2"/>
          <w:numId w:val="2"/>
        </w:numPr>
      </w:pPr>
      <w:r>
        <w:t>обнаружением фактов несанкционированного доступа к персональным данным и принятием мер;</w:t>
      </w:r>
    </w:p>
    <w:p w:rsidR="008546E0" w:rsidRDefault="000B1434">
      <w:pPr>
        <w:pStyle w:val="3"/>
        <w:numPr>
          <w:ilvl w:val="2"/>
          <w:numId w:val="2"/>
        </w:numPr>
      </w:pPr>
      <w:r>
        <w:t>восстановлением персональных данных, модифицированных или уничтоженных вследствие несанкционированного доступа к ним;</w:t>
      </w:r>
    </w:p>
    <w:p w:rsidR="008546E0" w:rsidRDefault="000B1434">
      <w:pPr>
        <w:pStyle w:val="3"/>
        <w:numPr>
          <w:ilvl w:val="2"/>
          <w:numId w:val="2"/>
        </w:numPr>
      </w:pPr>
      <w:r>
        <w:t>установлением</w:t>
      </w:r>
      <w:r>
        <w:t xml:space="preserve">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8546E0" w:rsidRDefault="000B1434">
      <w:pPr>
        <w:pStyle w:val="3"/>
        <w:numPr>
          <w:ilvl w:val="2"/>
          <w:numId w:val="2"/>
        </w:numPr>
      </w:pPr>
      <w:r>
        <w:t>контролем за прини</w:t>
      </w:r>
      <w:r>
        <w:t>маемыми мерами по обеспечению безопасности персональных данных и уровня защищенности информационных систем персональных данных.</w:t>
      </w:r>
    </w:p>
    <w:p w:rsidR="008546E0" w:rsidRDefault="000B1434">
      <w:pPr>
        <w:pStyle w:val="1"/>
        <w:numPr>
          <w:ilvl w:val="0"/>
          <w:numId w:val="2"/>
        </w:numPr>
        <w:ind w:left="850" w:firstLine="0"/>
      </w:pPr>
      <w:r>
        <w:t>Ответственность за разглашение информации, связанной с персональными данными</w:t>
      </w:r>
    </w:p>
    <w:p w:rsidR="008546E0" w:rsidRDefault="000B1434">
      <w:pPr>
        <w:pStyle w:val="2"/>
        <w:numPr>
          <w:ilvl w:val="1"/>
          <w:numId w:val="2"/>
        </w:numPr>
      </w:pPr>
      <w:r>
        <w:t>Лица, виновные в нарушении требований настоящего Фе</w:t>
      </w:r>
      <w:r>
        <w:t>дерального законодательства, несут ответственность предусмотренную законодательством Российской Федерации.</w:t>
      </w:r>
    </w:p>
    <w:p w:rsidR="008546E0" w:rsidRDefault="000B1434">
      <w:pPr>
        <w:pStyle w:val="2"/>
        <w:numPr>
          <w:ilvl w:val="1"/>
          <w:numId w:val="2"/>
        </w:numPr>
      </w:pPr>
      <w:r>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w:t>
      </w:r>
      <w:r>
        <w:t xml:space="preserve">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w:t>
      </w:r>
      <w:r>
        <w:t>ляется независимо от возмещения имущественного вреда и понесенных субъектом персональных данных убытков.</w:t>
      </w:r>
    </w:p>
    <w:sectPr w:rsidR="008546E0" w:rsidSect="008546E0">
      <w:headerReference w:type="default" r:id="rId7"/>
      <w:pgSz w:w="11906" w:h="16838"/>
      <w:pgMar w:top="1258" w:right="567" w:bottom="1134" w:left="1134" w:header="567" w:footer="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434" w:rsidRDefault="000B1434" w:rsidP="008546E0">
      <w:pPr>
        <w:pStyle w:val="Heading1"/>
        <w:spacing w:before="0" w:after="0"/>
      </w:pPr>
      <w:r>
        <w:separator/>
      </w:r>
    </w:p>
  </w:endnote>
  <w:endnote w:type="continuationSeparator" w:id="1">
    <w:p w:rsidR="000B1434" w:rsidRDefault="000B1434" w:rsidP="008546E0">
      <w:pPr>
        <w:pStyle w:val="Heading1"/>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20603050405020304"/>
    <w:charset w:val="00"/>
    <w:family w:val="auto"/>
    <w:pitch w:val="variable"/>
    <w:sig w:usb0="00008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Microsoft YaHei">
    <w:charset w:val="86"/>
    <w:family w:val="swiss"/>
    <w:pitch w:val="variable"/>
    <w:sig w:usb0="80000287" w:usb1="28CF3C50" w:usb2="00000016" w:usb3="00000000" w:csb0="0004001F" w:csb1="00000000"/>
  </w:font>
  <w:font w:name="Arial">
    <w:panose1 w:val="020B0604020202020204"/>
    <w:charset w:val="CC"/>
    <w:family w:val="swiss"/>
    <w:pitch w:val="variable"/>
    <w:sig w:usb0="20002A87" w:usb1="80000000" w:usb2="00000008" w:usb3="00000000" w:csb0="000001FF" w:csb1="00000000"/>
  </w:font>
  <w:font w:name="CharterITC">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434" w:rsidRDefault="000B1434" w:rsidP="008546E0">
      <w:pPr>
        <w:pStyle w:val="Heading1"/>
        <w:spacing w:before="0" w:after="0"/>
      </w:pPr>
      <w:r>
        <w:separator/>
      </w:r>
    </w:p>
  </w:footnote>
  <w:footnote w:type="continuationSeparator" w:id="1">
    <w:p w:rsidR="000B1434" w:rsidRDefault="000B1434" w:rsidP="008546E0">
      <w:pPr>
        <w:pStyle w:val="Heading1"/>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6E0" w:rsidRDefault="008546E0">
    <w:pPr>
      <w:pStyle w:val="Header"/>
      <w:jc w:val="center"/>
    </w:pPr>
    <w:r w:rsidRPr="008546E0">
      <w:rPr>
        <w:szCs w:val="28"/>
      </w:rPr>
      <w:fldChar w:fldCharType="begin"/>
    </w:r>
    <w:r w:rsidR="000B1434">
      <w:instrText>PAGE</w:instrText>
    </w:r>
    <w:r>
      <w:fldChar w:fldCharType="separate"/>
    </w:r>
    <w:r w:rsidR="00101095">
      <w:rPr>
        <w:noProof/>
      </w:rPr>
      <w:t>2</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A068D"/>
    <w:multiLevelType w:val="multilevel"/>
    <w:tmpl w:val="07B639E6"/>
    <w:lvl w:ilvl="0">
      <w:start w:val="1"/>
      <w:numFmt w:val="bullet"/>
      <w:suff w:val="space"/>
      <w:lvlText w:val=""/>
      <w:lvlJc w:val="left"/>
      <w:pPr>
        <w:ind w:left="0" w:firstLine="851"/>
      </w:pPr>
      <w:rPr>
        <w:rFonts w:ascii="Symbol" w:hAnsi="Symbol" w:cs="Symbol" w:hint="default"/>
        <w:sz w:val="28"/>
      </w:rPr>
    </w:lvl>
    <w:lvl w:ilvl="1">
      <w:start w:val="1"/>
      <w:numFmt w:val="bullet"/>
      <w:suff w:val="space"/>
      <w:lvlText w:val="o"/>
      <w:lvlJc w:val="left"/>
      <w:pPr>
        <w:ind w:left="0" w:firstLine="851"/>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C64088D"/>
    <w:multiLevelType w:val="multilevel"/>
    <w:tmpl w:val="7ABAA8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B636142"/>
    <w:multiLevelType w:val="multilevel"/>
    <w:tmpl w:val="B416586E"/>
    <w:lvl w:ilvl="0">
      <w:start w:val="1"/>
      <w:numFmt w:val="bullet"/>
      <w:suff w:val="space"/>
      <w:lvlText w:val=""/>
      <w:lvlJc w:val="left"/>
      <w:pPr>
        <w:ind w:left="0" w:firstLine="851"/>
      </w:pPr>
      <w:rPr>
        <w:rFonts w:ascii="Symbol" w:hAnsi="Symbol" w:cs="Symbol" w:hint="default"/>
      </w:rPr>
    </w:lvl>
    <w:lvl w:ilvl="1">
      <w:start w:val="1"/>
      <w:numFmt w:val="bullet"/>
      <w:suff w:val="space"/>
      <w:lvlText w:val="o"/>
      <w:lvlJc w:val="left"/>
      <w:pPr>
        <w:ind w:left="0" w:firstLine="851"/>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7737453F"/>
    <w:multiLevelType w:val="multilevel"/>
    <w:tmpl w:val="AB6E1D4A"/>
    <w:lvl w:ilvl="0">
      <w:start w:val="1"/>
      <w:numFmt w:val="decimal"/>
      <w:suff w:val="space"/>
      <w:lvlText w:val="%1."/>
      <w:lvlJc w:val="left"/>
      <w:pPr>
        <w:ind w:left="0" w:firstLine="709"/>
      </w:pPr>
      <w:rPr>
        <w:b w:val="0"/>
        <w:i w:val="0"/>
        <w:caps w:val="0"/>
        <w:smallCaps w:val="0"/>
        <w:strike w:val="0"/>
        <w:dstrike w:val="0"/>
        <w:outline w:val="0"/>
        <w:shadow w:val="0"/>
        <w:emboss w:val="0"/>
        <w:imprint w:val="0"/>
        <w:vanish w:val="0"/>
        <w:position w:val="0"/>
        <w:sz w:val="28"/>
        <w:szCs w:val="28"/>
        <w:u w:val="none"/>
        <w:vertAlign w:val="baseline"/>
      </w:rPr>
    </w:lvl>
    <w:lvl w:ilvl="1">
      <w:start w:val="1"/>
      <w:numFmt w:val="decimal"/>
      <w:suff w:val="space"/>
      <w:lvlText w:val="%1.%2."/>
      <w:lvlJc w:val="left"/>
      <w:pPr>
        <w:ind w:left="0" w:firstLine="709"/>
      </w:pPr>
      <w:rPr>
        <w:b w:val="0"/>
        <w:bCs w:val="0"/>
        <w:i w:val="0"/>
        <w:caps w:val="0"/>
        <w:smallCaps w:val="0"/>
        <w:strike w:val="0"/>
        <w:dstrike w:val="0"/>
        <w:outline w:val="0"/>
        <w:shadow w:val="0"/>
        <w:emboss w:val="0"/>
        <w:imprint w:val="0"/>
        <w:vanish w:val="0"/>
        <w:position w:val="0"/>
        <w:sz w:val="28"/>
        <w:u w:val="none"/>
        <w:vertAlign w:val="baseline"/>
      </w:rPr>
    </w:lvl>
    <w:lvl w:ilvl="2">
      <w:start w:val="1"/>
      <w:numFmt w:val="bullet"/>
      <w:suff w:val="space"/>
      <w:lvlText w:val=""/>
      <w:lvlJc w:val="left"/>
      <w:pPr>
        <w:ind w:left="0" w:firstLine="709"/>
      </w:pPr>
      <w:rPr>
        <w:rFonts w:ascii="Symbol" w:hAnsi="Symbol" w:cs="Symbol" w:hint="default"/>
        <w:b w:val="0"/>
        <w:sz w:val="28"/>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characterSpacingControl w:val="doNotCompress"/>
  <w:footnotePr>
    <w:footnote w:id="0"/>
    <w:footnote w:id="1"/>
  </w:footnotePr>
  <w:endnotePr>
    <w:endnote w:id="0"/>
    <w:endnote w:id="1"/>
  </w:endnotePr>
  <w:compat>
    <w:useFELayout/>
  </w:compat>
  <w:rsids>
    <w:rsidRoot w:val="008546E0"/>
    <w:rsid w:val="000B1434"/>
    <w:rsid w:val="00101095"/>
    <w:rsid w:val="008546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546E0"/>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Heading"/>
    <w:next w:val="TextBody"/>
    <w:rsid w:val="008546E0"/>
    <w:pPr>
      <w:tabs>
        <w:tab w:val="num" w:pos="432"/>
      </w:tabs>
      <w:ind w:left="432" w:hanging="432"/>
      <w:outlineLvl w:val="0"/>
    </w:pPr>
    <w:rPr>
      <w:b/>
      <w:bCs/>
      <w:sz w:val="36"/>
      <w:szCs w:val="36"/>
    </w:rPr>
  </w:style>
  <w:style w:type="paragraph" w:customStyle="1" w:styleId="Heading2">
    <w:name w:val="Heading 2"/>
    <w:basedOn w:val="Heading"/>
    <w:next w:val="TextBody"/>
    <w:rsid w:val="008546E0"/>
    <w:pPr>
      <w:tabs>
        <w:tab w:val="num" w:pos="576"/>
      </w:tabs>
      <w:spacing w:before="200"/>
      <w:ind w:left="576" w:hanging="576"/>
      <w:outlineLvl w:val="1"/>
    </w:pPr>
    <w:rPr>
      <w:b/>
      <w:bCs/>
      <w:sz w:val="32"/>
      <w:szCs w:val="32"/>
    </w:rPr>
  </w:style>
  <w:style w:type="paragraph" w:customStyle="1" w:styleId="Heading3">
    <w:name w:val="Heading 3"/>
    <w:basedOn w:val="Heading"/>
    <w:next w:val="TextBody"/>
    <w:rsid w:val="008546E0"/>
    <w:pPr>
      <w:tabs>
        <w:tab w:val="num" w:pos="720"/>
      </w:tabs>
      <w:spacing w:before="140"/>
      <w:ind w:left="720" w:hanging="720"/>
      <w:outlineLvl w:val="2"/>
    </w:pPr>
    <w:rPr>
      <w:b/>
      <w:bCs/>
    </w:rPr>
  </w:style>
  <w:style w:type="character" w:customStyle="1" w:styleId="ListLabel3">
    <w:name w:val="ListLabel 3"/>
    <w:rsid w:val="008546E0"/>
    <w:rPr>
      <w:rFonts w:ascii="Times New Roman" w:hAnsi="Times New Roman"/>
      <w:b w:val="0"/>
      <w:i w:val="0"/>
      <w:caps w:val="0"/>
      <w:smallCaps w:val="0"/>
      <w:strike w:val="0"/>
      <w:dstrike w:val="0"/>
      <w:outline w:val="0"/>
      <w:shadow w:val="0"/>
      <w:emboss w:val="0"/>
      <w:imprint w:val="0"/>
      <w:vanish w:val="0"/>
      <w:position w:val="0"/>
      <w:sz w:val="28"/>
      <w:szCs w:val="28"/>
      <w:u w:val="none"/>
      <w:vertAlign w:val="baseline"/>
    </w:rPr>
  </w:style>
  <w:style w:type="character" w:customStyle="1" w:styleId="ListLabel4">
    <w:name w:val="ListLabel 4"/>
    <w:rsid w:val="008546E0"/>
    <w:rPr>
      <w:rFonts w:ascii="Times New Roman" w:hAnsi="Times New Roman"/>
      <w:b w:val="0"/>
      <w:bCs w:val="0"/>
      <w:i w:val="0"/>
      <w:caps w:val="0"/>
      <w:smallCaps w:val="0"/>
      <w:strike w:val="0"/>
      <w:dstrike w:val="0"/>
      <w:outline w:val="0"/>
      <w:shadow w:val="0"/>
      <w:emboss w:val="0"/>
      <w:imprint w:val="0"/>
      <w:vanish w:val="0"/>
      <w:position w:val="0"/>
      <w:sz w:val="28"/>
      <w:u w:val="none"/>
      <w:vertAlign w:val="baseline"/>
    </w:rPr>
  </w:style>
  <w:style w:type="character" w:customStyle="1" w:styleId="ListLabel5">
    <w:name w:val="ListLabel 5"/>
    <w:rsid w:val="008546E0"/>
    <w:rPr>
      <w:rFonts w:cs="Times New Roman"/>
      <w:b w:val="0"/>
      <w:sz w:val="28"/>
      <w:szCs w:val="24"/>
    </w:rPr>
  </w:style>
  <w:style w:type="character" w:customStyle="1" w:styleId="ListLabel6">
    <w:name w:val="ListLabel 6"/>
    <w:rsid w:val="008546E0"/>
    <w:rPr>
      <w:sz w:val="28"/>
    </w:rPr>
  </w:style>
  <w:style w:type="character" w:customStyle="1" w:styleId="ListLabel2">
    <w:name w:val="ListLabel 2"/>
    <w:rsid w:val="008546E0"/>
    <w:rPr>
      <w:rFonts w:cs="Times New Roman"/>
    </w:rPr>
  </w:style>
  <w:style w:type="character" w:customStyle="1" w:styleId="ListLabel1">
    <w:name w:val="ListLabel 1"/>
    <w:rsid w:val="008546E0"/>
    <w:rPr>
      <w:rFonts w:cs="Courier New"/>
    </w:rPr>
  </w:style>
  <w:style w:type="paragraph" w:customStyle="1" w:styleId="Heading">
    <w:name w:val="Heading"/>
    <w:basedOn w:val="a"/>
    <w:next w:val="TextBody"/>
    <w:rsid w:val="008546E0"/>
    <w:pPr>
      <w:keepNext/>
      <w:spacing w:before="240" w:after="120"/>
    </w:pPr>
    <w:rPr>
      <w:rFonts w:ascii="Liberation Sans" w:eastAsia="Microsoft YaHei" w:hAnsi="Liberation Sans"/>
      <w:sz w:val="28"/>
      <w:szCs w:val="28"/>
    </w:rPr>
  </w:style>
  <w:style w:type="paragraph" w:customStyle="1" w:styleId="TextBody">
    <w:name w:val="Text Body"/>
    <w:basedOn w:val="a"/>
    <w:rsid w:val="008546E0"/>
    <w:pPr>
      <w:spacing w:after="140" w:line="288" w:lineRule="auto"/>
    </w:pPr>
  </w:style>
  <w:style w:type="paragraph" w:styleId="a3">
    <w:name w:val="List"/>
    <w:basedOn w:val="TextBody"/>
    <w:rsid w:val="008546E0"/>
  </w:style>
  <w:style w:type="paragraph" w:customStyle="1" w:styleId="Caption">
    <w:name w:val="Caption"/>
    <w:basedOn w:val="a"/>
    <w:rsid w:val="008546E0"/>
    <w:pPr>
      <w:suppressLineNumbers/>
      <w:spacing w:before="120" w:after="120"/>
    </w:pPr>
    <w:rPr>
      <w:i/>
      <w:iCs/>
    </w:rPr>
  </w:style>
  <w:style w:type="paragraph" w:customStyle="1" w:styleId="Index">
    <w:name w:val="Index"/>
    <w:basedOn w:val="a"/>
    <w:rsid w:val="008546E0"/>
    <w:pPr>
      <w:suppressLineNumbers/>
    </w:pPr>
  </w:style>
  <w:style w:type="paragraph" w:customStyle="1" w:styleId="2">
    <w:name w:val="Стиль2"/>
    <w:basedOn w:val="a"/>
    <w:rsid w:val="008546E0"/>
    <w:pPr>
      <w:jc w:val="both"/>
    </w:pPr>
    <w:rPr>
      <w:rFonts w:ascii="Times New Roman" w:eastAsia="Times New Roman" w:hAnsi="Times New Roman"/>
      <w:sz w:val="28"/>
      <w:lang w:eastAsia="ru-RU"/>
    </w:rPr>
  </w:style>
  <w:style w:type="paragraph" w:customStyle="1" w:styleId="Header">
    <w:name w:val="Header"/>
    <w:basedOn w:val="a"/>
    <w:rsid w:val="008546E0"/>
    <w:pPr>
      <w:tabs>
        <w:tab w:val="center" w:pos="4677"/>
        <w:tab w:val="right" w:pos="9355"/>
      </w:tabs>
    </w:pPr>
    <w:rPr>
      <w:rFonts w:ascii="Times New Roman" w:hAnsi="Times New Roman"/>
      <w:sz w:val="28"/>
    </w:rPr>
  </w:style>
  <w:style w:type="paragraph" w:customStyle="1" w:styleId="1">
    <w:name w:val="Стиль1"/>
    <w:basedOn w:val="a"/>
    <w:rsid w:val="008546E0"/>
    <w:pPr>
      <w:spacing w:before="480" w:after="480"/>
      <w:jc w:val="center"/>
    </w:pPr>
    <w:rPr>
      <w:rFonts w:ascii="Times New Roman" w:eastAsia="Times New Roman" w:hAnsi="Times New Roman"/>
      <w:bCs/>
      <w:sz w:val="28"/>
      <w:szCs w:val="28"/>
      <w:lang w:eastAsia="ru-RU"/>
    </w:rPr>
  </w:style>
  <w:style w:type="paragraph" w:customStyle="1" w:styleId="3">
    <w:name w:val="Стиль3"/>
    <w:basedOn w:val="a"/>
    <w:rsid w:val="008546E0"/>
    <w:pPr>
      <w:jc w:val="both"/>
    </w:pPr>
    <w:rPr>
      <w:rFonts w:ascii="Times New Roman" w:eastAsia="Times New Roman" w:hAnsi="Times New Roman"/>
      <w:sz w:val="28"/>
      <w:lang w:eastAsia="ru-RU"/>
    </w:rPr>
  </w:style>
  <w:style w:type="paragraph" w:customStyle="1" w:styleId="ConsPlusNormal">
    <w:name w:val="ConsPlusNormal"/>
    <w:rsid w:val="008546E0"/>
    <w:pPr>
      <w:widowControl w:val="0"/>
      <w:suppressAutoHyphens/>
      <w:ind w:firstLine="720"/>
    </w:pPr>
    <w:rPr>
      <w:rFonts w:ascii="Arial" w:eastAsia="Times New Roman" w:hAnsi="Arial" w:cs="Arial"/>
    </w:rPr>
  </w:style>
  <w:style w:type="paragraph" w:customStyle="1" w:styleId="TableContents">
    <w:name w:val="Table Contents"/>
    <w:basedOn w:val="a"/>
    <w:rsid w:val="008546E0"/>
    <w:pPr>
      <w:suppressLineNumbers/>
    </w:pPr>
  </w:style>
  <w:style w:type="paragraph" w:customStyle="1" w:styleId="Quotations">
    <w:name w:val="Quotations"/>
    <w:basedOn w:val="a"/>
    <w:rsid w:val="008546E0"/>
    <w:pPr>
      <w:spacing w:after="283"/>
      <w:ind w:left="567" w:right="567"/>
    </w:pPr>
  </w:style>
  <w:style w:type="paragraph" w:styleId="a4">
    <w:name w:val="Title"/>
    <w:basedOn w:val="Heading"/>
    <w:next w:val="TextBody"/>
    <w:rsid w:val="008546E0"/>
    <w:pPr>
      <w:jc w:val="center"/>
    </w:pPr>
    <w:rPr>
      <w:b/>
      <w:bCs/>
      <w:sz w:val="56"/>
      <w:szCs w:val="56"/>
    </w:rPr>
  </w:style>
  <w:style w:type="paragraph" w:styleId="a5">
    <w:name w:val="Subtitle"/>
    <w:basedOn w:val="Heading"/>
    <w:next w:val="TextBody"/>
    <w:rsid w:val="008546E0"/>
    <w:pPr>
      <w:spacing w:before="60"/>
      <w:jc w:val="center"/>
    </w:pPr>
    <w:rPr>
      <w:sz w:val="36"/>
      <w:szCs w:val="3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2002</TotalTime>
  <Pages>12</Pages>
  <Words>4474</Words>
  <Characters>25503</Characters>
  <Application>Microsoft Office Word</Application>
  <DocSecurity>0</DocSecurity>
  <Lines>212</Lines>
  <Paragraphs>59</Paragraphs>
  <ScaleCrop>false</ScaleCrop>
  <Company>Reanimator Extreme Edition</Company>
  <LinksUpToDate>false</LinksUpToDate>
  <CharactersWithSpaces>29918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12</cp:revision>
  <dcterms:created xsi:type="dcterms:W3CDTF">2015-04-23T16:23:00Z</dcterms:created>
  <dcterms:modified xsi:type="dcterms:W3CDTF">2017-04-21T03:59:00Z</dcterms:modified>
  <dc:language>ru-RU</dc:language>
</cp:coreProperties>
</file>